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8D" w:rsidRPr="006C06B4" w:rsidRDefault="00F86A2C" w:rsidP="00E71CF4">
      <w:pPr>
        <w:spacing w:line="360" w:lineRule="auto"/>
        <w:rPr>
          <w:b/>
          <w:sz w:val="24"/>
          <w:szCs w:val="24"/>
          <w:lang w:val="en-GB"/>
        </w:rPr>
      </w:pPr>
      <w:bookmarkStart w:id="0" w:name="_GoBack"/>
      <w:r w:rsidRPr="006C06B4">
        <w:rPr>
          <w:b/>
          <w:sz w:val="24"/>
          <w:szCs w:val="24"/>
          <w:lang w:val="en-GB"/>
        </w:rPr>
        <w:t>Dentistry PVL/ZAA11</w:t>
      </w:r>
      <w:r w:rsidR="00A61D67" w:rsidRPr="006C06B4">
        <w:rPr>
          <w:b/>
          <w:sz w:val="24"/>
          <w:szCs w:val="24"/>
          <w:lang w:val="en-GB"/>
        </w:rPr>
        <w:t xml:space="preserve"> </w:t>
      </w:r>
    </w:p>
    <w:p w:rsidR="00946F9B" w:rsidRPr="006C06B4" w:rsidRDefault="00946F9B" w:rsidP="00E71CF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 xml:space="preserve">The role of epidemiology in the </w:t>
      </w:r>
      <w:r w:rsidR="0014248C" w:rsidRPr="006C06B4">
        <w:rPr>
          <w:sz w:val="24"/>
          <w:szCs w:val="24"/>
          <w:lang w:val="en-GB"/>
        </w:rPr>
        <w:t xml:space="preserve">disease </w:t>
      </w:r>
      <w:r w:rsidR="00CE7919" w:rsidRPr="006C06B4">
        <w:rPr>
          <w:sz w:val="24"/>
          <w:szCs w:val="24"/>
          <w:lang w:val="en-GB"/>
        </w:rPr>
        <w:t>prevention</w:t>
      </w:r>
      <w:r w:rsidR="00DC50A9" w:rsidRPr="006C06B4">
        <w:rPr>
          <w:sz w:val="24"/>
          <w:szCs w:val="24"/>
          <w:lang w:val="en-GB"/>
        </w:rPr>
        <w:t>;</w:t>
      </w:r>
      <w:r w:rsidR="00CE7919" w:rsidRPr="006C06B4">
        <w:rPr>
          <w:sz w:val="24"/>
          <w:szCs w:val="24"/>
          <w:lang w:val="en-GB"/>
        </w:rPr>
        <w:t xml:space="preserve"> </w:t>
      </w:r>
      <w:r w:rsidR="00E936C4" w:rsidRPr="006C06B4">
        <w:rPr>
          <w:sz w:val="24"/>
          <w:szCs w:val="24"/>
          <w:lang w:val="en-GB"/>
        </w:rPr>
        <w:t>prevention and different levels of prevention</w:t>
      </w:r>
      <w:r w:rsidR="00DC50A9" w:rsidRPr="006C06B4">
        <w:rPr>
          <w:sz w:val="24"/>
          <w:szCs w:val="24"/>
          <w:lang w:val="en-GB"/>
        </w:rPr>
        <w:t>;</w:t>
      </w:r>
      <w:r w:rsidR="00E936C4" w:rsidRPr="006C06B4">
        <w:rPr>
          <w:sz w:val="24"/>
          <w:szCs w:val="24"/>
          <w:lang w:val="en-GB"/>
        </w:rPr>
        <w:t xml:space="preserve"> </w:t>
      </w:r>
      <w:r w:rsidR="00CE7919" w:rsidRPr="006C06B4">
        <w:rPr>
          <w:sz w:val="24"/>
          <w:szCs w:val="24"/>
          <w:lang w:val="en-GB"/>
        </w:rPr>
        <w:t>comparison of the clinical and epidemiological approaches to health problems</w:t>
      </w:r>
    </w:p>
    <w:p w:rsidR="00E936C4" w:rsidRPr="006C06B4" w:rsidRDefault="00946F9B" w:rsidP="00E936C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The importance of epidemiological methodology in the study of health of the population</w:t>
      </w:r>
      <w:r w:rsidR="00DC50A9" w:rsidRPr="006C06B4">
        <w:rPr>
          <w:sz w:val="24"/>
          <w:szCs w:val="24"/>
          <w:lang w:val="en-GB"/>
        </w:rPr>
        <w:t>;</w:t>
      </w:r>
      <w:r w:rsidR="00E936C4" w:rsidRPr="006C06B4">
        <w:rPr>
          <w:sz w:val="24"/>
          <w:szCs w:val="24"/>
          <w:lang w:val="en-GB"/>
        </w:rPr>
        <w:t xml:space="preserve"> epidemiologic measures of disease frequency and association</w:t>
      </w:r>
    </w:p>
    <w:p w:rsidR="00E936C4" w:rsidRPr="006C06B4" w:rsidRDefault="00CE7919" w:rsidP="00E936C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Evidence based dentistry</w:t>
      </w:r>
      <w:r w:rsidR="00DC50A9" w:rsidRPr="006C06B4">
        <w:rPr>
          <w:sz w:val="24"/>
          <w:szCs w:val="24"/>
          <w:lang w:val="en-GB"/>
        </w:rPr>
        <w:t>:</w:t>
      </w:r>
      <w:r w:rsidRPr="006C06B4">
        <w:rPr>
          <w:sz w:val="24"/>
          <w:szCs w:val="24"/>
          <w:lang w:val="en-GB"/>
        </w:rPr>
        <w:t xml:space="preserve"> e</w:t>
      </w:r>
      <w:r w:rsidR="00A517B4" w:rsidRPr="006C06B4">
        <w:rPr>
          <w:sz w:val="24"/>
          <w:szCs w:val="24"/>
          <w:lang w:val="en-GB"/>
        </w:rPr>
        <w:t>valuation of validity, importance and applicability of diagnostic study</w:t>
      </w:r>
      <w:r w:rsidR="00E936C4" w:rsidRPr="006C06B4">
        <w:rPr>
          <w:sz w:val="24"/>
          <w:szCs w:val="24"/>
          <w:lang w:val="en-GB"/>
        </w:rPr>
        <w:t>, screening</w:t>
      </w:r>
    </w:p>
    <w:p w:rsidR="00A517B4" w:rsidRPr="006C06B4" w:rsidRDefault="00E936C4" w:rsidP="00E71CF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Evidence based dentistry</w:t>
      </w:r>
      <w:r w:rsidR="00DC50A9" w:rsidRPr="006C06B4">
        <w:rPr>
          <w:sz w:val="24"/>
          <w:szCs w:val="24"/>
          <w:lang w:val="en-GB"/>
        </w:rPr>
        <w:t>:</w:t>
      </w:r>
      <w:r w:rsidRPr="006C06B4">
        <w:rPr>
          <w:sz w:val="24"/>
          <w:szCs w:val="24"/>
          <w:lang w:val="en-GB"/>
        </w:rPr>
        <w:t xml:space="preserve"> e</w:t>
      </w:r>
      <w:r w:rsidR="00A517B4" w:rsidRPr="006C06B4">
        <w:rPr>
          <w:sz w:val="24"/>
          <w:szCs w:val="24"/>
          <w:lang w:val="en-GB"/>
        </w:rPr>
        <w:t>valuation of validity, importance and applicability of therapeutic study</w:t>
      </w:r>
    </w:p>
    <w:p w:rsidR="00E936C4" w:rsidRPr="006C06B4" w:rsidRDefault="00946F9B" w:rsidP="00E936C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Epidemiological  studies – design</w:t>
      </w:r>
      <w:r w:rsidR="00DC50A9" w:rsidRPr="006C06B4">
        <w:rPr>
          <w:sz w:val="24"/>
          <w:szCs w:val="24"/>
          <w:lang w:val="en-GB"/>
        </w:rPr>
        <w:t>, aim, advantages, disadvantages (</w:t>
      </w:r>
      <w:r w:rsidR="00CE7919" w:rsidRPr="006C06B4">
        <w:rPr>
          <w:sz w:val="24"/>
          <w:szCs w:val="24"/>
          <w:lang w:val="en-GB"/>
        </w:rPr>
        <w:t>de</w:t>
      </w:r>
      <w:r w:rsidR="00DC50A9" w:rsidRPr="006C06B4">
        <w:rPr>
          <w:sz w:val="24"/>
          <w:szCs w:val="24"/>
          <w:lang w:val="en-GB"/>
        </w:rPr>
        <w:t>scriptive studies</w:t>
      </w:r>
      <w:r w:rsidR="00CE7919" w:rsidRPr="006C06B4">
        <w:rPr>
          <w:sz w:val="24"/>
          <w:szCs w:val="24"/>
          <w:lang w:val="en-GB"/>
        </w:rPr>
        <w:t>, case studies and case series</w:t>
      </w:r>
      <w:r w:rsidR="00E936C4" w:rsidRPr="006C06B4">
        <w:rPr>
          <w:sz w:val="24"/>
          <w:szCs w:val="24"/>
          <w:lang w:val="en-GB"/>
        </w:rPr>
        <w:t>, correlation studies, cross-sectional stud</w:t>
      </w:r>
      <w:r w:rsidR="00DC50A9" w:rsidRPr="006C06B4">
        <w:rPr>
          <w:sz w:val="24"/>
          <w:szCs w:val="24"/>
          <w:lang w:val="en-GB"/>
        </w:rPr>
        <w:t>ies)</w:t>
      </w:r>
    </w:p>
    <w:p w:rsidR="00946F9B" w:rsidRPr="006C06B4" w:rsidRDefault="0061208D" w:rsidP="00E936C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Case-control studies</w:t>
      </w:r>
      <w:r w:rsidR="00E936C4" w:rsidRPr="006C06B4">
        <w:rPr>
          <w:sz w:val="24"/>
          <w:szCs w:val="24"/>
          <w:lang w:val="en-GB"/>
        </w:rPr>
        <w:t>, c</w:t>
      </w:r>
      <w:r w:rsidRPr="006C06B4">
        <w:rPr>
          <w:sz w:val="24"/>
          <w:szCs w:val="24"/>
          <w:lang w:val="en-GB"/>
        </w:rPr>
        <w:t>ohort studies</w:t>
      </w:r>
      <w:r w:rsidR="00E936C4" w:rsidRPr="006C06B4">
        <w:rPr>
          <w:sz w:val="24"/>
          <w:szCs w:val="24"/>
          <w:lang w:val="en-GB"/>
        </w:rPr>
        <w:t>, i</w:t>
      </w:r>
      <w:r w:rsidR="00946F9B" w:rsidRPr="006C06B4">
        <w:rPr>
          <w:sz w:val="24"/>
          <w:szCs w:val="24"/>
          <w:lang w:val="en-GB"/>
        </w:rPr>
        <w:t>nterven</w:t>
      </w:r>
      <w:r w:rsidR="0014248C" w:rsidRPr="006C06B4">
        <w:rPr>
          <w:sz w:val="24"/>
          <w:szCs w:val="24"/>
          <w:lang w:val="en-GB"/>
        </w:rPr>
        <w:t>tion studies</w:t>
      </w:r>
    </w:p>
    <w:p w:rsidR="00946982" w:rsidRPr="006C06B4" w:rsidRDefault="0061208D" w:rsidP="00946982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Epid</w:t>
      </w:r>
      <w:r w:rsidR="006C5069" w:rsidRPr="006C06B4">
        <w:rPr>
          <w:sz w:val="24"/>
          <w:szCs w:val="24"/>
          <w:lang w:val="en-GB"/>
        </w:rPr>
        <w:t>e</w:t>
      </w:r>
      <w:r w:rsidRPr="006C06B4">
        <w:rPr>
          <w:sz w:val="24"/>
          <w:szCs w:val="24"/>
          <w:lang w:val="en-GB"/>
        </w:rPr>
        <w:t xml:space="preserve">miology </w:t>
      </w:r>
      <w:r w:rsidR="00E93AF3" w:rsidRPr="006C06B4">
        <w:rPr>
          <w:sz w:val="24"/>
          <w:szCs w:val="24"/>
          <w:lang w:val="en-GB"/>
        </w:rPr>
        <w:t xml:space="preserve">and prevention </w:t>
      </w:r>
      <w:r w:rsidRPr="006C06B4">
        <w:rPr>
          <w:sz w:val="24"/>
          <w:szCs w:val="24"/>
          <w:lang w:val="en-GB"/>
        </w:rPr>
        <w:t>of caries</w:t>
      </w:r>
    </w:p>
    <w:p w:rsidR="00276998" w:rsidRPr="006C06B4" w:rsidRDefault="00276998" w:rsidP="00E71CF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Occupational risk factors in dentistry</w:t>
      </w:r>
    </w:p>
    <w:p w:rsidR="0061208D" w:rsidRPr="006C06B4" w:rsidRDefault="0061208D" w:rsidP="00E71CF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 xml:space="preserve">Epidemiology of cardiovascular </w:t>
      </w:r>
      <w:r w:rsidR="00FE136F" w:rsidRPr="006C06B4">
        <w:rPr>
          <w:sz w:val="24"/>
          <w:szCs w:val="24"/>
          <w:lang w:val="en-GB"/>
        </w:rPr>
        <w:t xml:space="preserve">and metabolic </w:t>
      </w:r>
      <w:r w:rsidRPr="006C06B4">
        <w:rPr>
          <w:sz w:val="24"/>
          <w:szCs w:val="24"/>
          <w:lang w:val="en-GB"/>
        </w:rPr>
        <w:t>diseases</w:t>
      </w:r>
      <w:r w:rsidR="00FE136F" w:rsidRPr="006C06B4">
        <w:rPr>
          <w:sz w:val="24"/>
          <w:szCs w:val="24"/>
          <w:lang w:val="en-GB"/>
        </w:rPr>
        <w:t>, prevention</w:t>
      </w:r>
    </w:p>
    <w:p w:rsidR="0061208D" w:rsidRPr="006C06B4" w:rsidRDefault="00FE136F" w:rsidP="00E71CF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Epidemiology of cancer in males and females</w:t>
      </w:r>
    </w:p>
    <w:p w:rsidR="0014248C" w:rsidRPr="006C06B4" w:rsidRDefault="0014248C" w:rsidP="0014248C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Cancer</w:t>
      </w:r>
      <w:r w:rsidR="00FE136F" w:rsidRPr="006C06B4">
        <w:rPr>
          <w:sz w:val="24"/>
          <w:szCs w:val="24"/>
          <w:lang w:val="en-GB"/>
        </w:rPr>
        <w:t xml:space="preserve"> risk factors and</w:t>
      </w:r>
      <w:r w:rsidRPr="006C06B4">
        <w:rPr>
          <w:sz w:val="24"/>
          <w:szCs w:val="24"/>
          <w:lang w:val="en-GB"/>
        </w:rPr>
        <w:t xml:space="preserve"> prevention</w:t>
      </w:r>
    </w:p>
    <w:p w:rsidR="00946F9B" w:rsidRPr="006C06B4" w:rsidRDefault="00946F9B" w:rsidP="00E71CF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 xml:space="preserve">The role of </w:t>
      </w:r>
      <w:r w:rsidR="00FE136F" w:rsidRPr="006C06B4">
        <w:rPr>
          <w:sz w:val="24"/>
          <w:szCs w:val="24"/>
          <w:lang w:val="en-GB"/>
        </w:rPr>
        <w:t>lifestyle</w:t>
      </w:r>
      <w:r w:rsidRPr="006C06B4">
        <w:rPr>
          <w:sz w:val="24"/>
          <w:szCs w:val="24"/>
          <w:lang w:val="en-GB"/>
        </w:rPr>
        <w:t xml:space="preserve"> </w:t>
      </w:r>
      <w:r w:rsidR="00FE136F" w:rsidRPr="006C06B4">
        <w:rPr>
          <w:sz w:val="24"/>
          <w:szCs w:val="24"/>
          <w:lang w:val="en-GB"/>
        </w:rPr>
        <w:t>on health</w:t>
      </w:r>
    </w:p>
    <w:p w:rsidR="00F028EC" w:rsidRPr="006C06B4" w:rsidRDefault="00276998" w:rsidP="00F028EC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The importance of n</w:t>
      </w:r>
      <w:r w:rsidR="00F028EC" w:rsidRPr="006C06B4">
        <w:rPr>
          <w:sz w:val="24"/>
          <w:szCs w:val="24"/>
          <w:lang w:val="en-GB"/>
        </w:rPr>
        <w:t>utrition</w:t>
      </w:r>
      <w:r w:rsidRPr="006C06B4">
        <w:rPr>
          <w:sz w:val="24"/>
          <w:szCs w:val="24"/>
          <w:lang w:val="en-GB"/>
        </w:rPr>
        <w:t xml:space="preserve"> on disease prevention</w:t>
      </w:r>
    </w:p>
    <w:p w:rsidR="006C5069" w:rsidRPr="006C06B4" w:rsidRDefault="006C5069" w:rsidP="006C5069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Environmental epidemiology – basic principles, the role of physical and chemical factors</w:t>
      </w:r>
    </w:p>
    <w:p w:rsidR="006C5069" w:rsidRPr="006C06B4" w:rsidRDefault="006C5069" w:rsidP="006C5069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Environmental pollution and health –air, water, soil</w:t>
      </w:r>
    </w:p>
    <w:p w:rsidR="007E76E8" w:rsidRPr="006C06B4" w:rsidRDefault="007E76E8" w:rsidP="007E76E8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 xml:space="preserve">Hospital acquired infections </w:t>
      </w:r>
    </w:p>
    <w:p w:rsidR="007E76E8" w:rsidRPr="006C06B4" w:rsidRDefault="007E76E8" w:rsidP="007E76E8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Prevention of hospital-acquired infections</w:t>
      </w:r>
    </w:p>
    <w:p w:rsidR="007E76E8" w:rsidRPr="006C06B4" w:rsidRDefault="007E76E8" w:rsidP="007E76E8">
      <w:pPr>
        <w:pStyle w:val="Odstavecseseznamem"/>
        <w:numPr>
          <w:ilvl w:val="0"/>
          <w:numId w:val="2"/>
        </w:numPr>
        <w:spacing w:before="240"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Disinfection in dentistry – surfaces, diagnostic instruments, hands</w:t>
      </w:r>
    </w:p>
    <w:p w:rsidR="007E76E8" w:rsidRPr="006C06B4" w:rsidRDefault="007E76E8" w:rsidP="007E76E8">
      <w:pPr>
        <w:pStyle w:val="Odstavecseseznamem"/>
        <w:numPr>
          <w:ilvl w:val="0"/>
          <w:numId w:val="2"/>
        </w:numPr>
        <w:spacing w:before="240"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Sterilisation in dentistry</w:t>
      </w:r>
    </w:p>
    <w:p w:rsidR="006C5069" w:rsidRPr="006C06B4" w:rsidRDefault="006C5069" w:rsidP="006C5069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Immunization – the role in the prevention of infectious diseases, vaccines, immunization programmes</w:t>
      </w:r>
    </w:p>
    <w:p w:rsidR="006C5069" w:rsidRPr="006C06B4" w:rsidRDefault="006C5069" w:rsidP="006C5069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Viral respiratory infections</w:t>
      </w:r>
    </w:p>
    <w:p w:rsidR="006C5069" w:rsidRPr="006C06B4" w:rsidRDefault="006C5069" w:rsidP="006C5069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Bacterial respiratory infections</w:t>
      </w:r>
    </w:p>
    <w:p w:rsidR="006C5069" w:rsidRPr="006C06B4" w:rsidRDefault="006C5069" w:rsidP="006C5069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lastRenderedPageBreak/>
        <w:t>Epidemiology of Viral Hepatitis</w:t>
      </w:r>
    </w:p>
    <w:p w:rsidR="006C5069" w:rsidRPr="006C06B4" w:rsidRDefault="006C5069" w:rsidP="006C5069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Epidemiology of AIDS</w:t>
      </w:r>
    </w:p>
    <w:p w:rsidR="0061208D" w:rsidRPr="006C06B4" w:rsidRDefault="0061208D" w:rsidP="00E71CF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Epidemiology of diarrheal infections</w:t>
      </w:r>
    </w:p>
    <w:p w:rsidR="0061208D" w:rsidRPr="006C06B4" w:rsidRDefault="0061208D" w:rsidP="00946982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Epidemiology of Zoonosis</w:t>
      </w:r>
    </w:p>
    <w:p w:rsidR="00946982" w:rsidRPr="006C06B4" w:rsidRDefault="00946982" w:rsidP="00946982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Alimentary Infections</w:t>
      </w:r>
    </w:p>
    <w:p w:rsidR="003E6A6D" w:rsidRPr="006C06B4" w:rsidRDefault="003E6A6D" w:rsidP="00946982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C06B4">
        <w:rPr>
          <w:sz w:val="24"/>
          <w:szCs w:val="24"/>
          <w:lang w:val="en-GB"/>
        </w:rPr>
        <w:t>Disappearing Infections</w:t>
      </w:r>
      <w:r w:rsidR="006C5069" w:rsidRPr="006C06B4">
        <w:rPr>
          <w:sz w:val="24"/>
          <w:szCs w:val="24"/>
          <w:lang w:val="en-GB"/>
        </w:rPr>
        <w:t xml:space="preserve"> - surveillance</w:t>
      </w:r>
      <w:bookmarkEnd w:id="0"/>
    </w:p>
    <w:sectPr w:rsidR="003E6A6D" w:rsidRPr="006C06B4" w:rsidSect="009D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35E0D"/>
    <w:multiLevelType w:val="hybridMultilevel"/>
    <w:tmpl w:val="A6489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1E65"/>
    <w:multiLevelType w:val="hybridMultilevel"/>
    <w:tmpl w:val="95AEE078"/>
    <w:lvl w:ilvl="0" w:tplc="0405000F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A2C"/>
    <w:rsid w:val="00075DE4"/>
    <w:rsid w:val="000D1B92"/>
    <w:rsid w:val="000E38A1"/>
    <w:rsid w:val="000F2FB2"/>
    <w:rsid w:val="0014248C"/>
    <w:rsid w:val="00166AA5"/>
    <w:rsid w:val="0020704B"/>
    <w:rsid w:val="00276998"/>
    <w:rsid w:val="002C40DF"/>
    <w:rsid w:val="003E6A6D"/>
    <w:rsid w:val="003F6F8B"/>
    <w:rsid w:val="00455ADB"/>
    <w:rsid w:val="0048433C"/>
    <w:rsid w:val="005520E2"/>
    <w:rsid w:val="00584E3D"/>
    <w:rsid w:val="0061208D"/>
    <w:rsid w:val="00621C0C"/>
    <w:rsid w:val="00667AB7"/>
    <w:rsid w:val="006C06B4"/>
    <w:rsid w:val="006C5069"/>
    <w:rsid w:val="00740806"/>
    <w:rsid w:val="007C02C2"/>
    <w:rsid w:val="007E76E8"/>
    <w:rsid w:val="00814568"/>
    <w:rsid w:val="008D7EDF"/>
    <w:rsid w:val="00942A43"/>
    <w:rsid w:val="00946982"/>
    <w:rsid w:val="00946F9B"/>
    <w:rsid w:val="00964892"/>
    <w:rsid w:val="009D328F"/>
    <w:rsid w:val="00A517B4"/>
    <w:rsid w:val="00A61D67"/>
    <w:rsid w:val="00B212EE"/>
    <w:rsid w:val="00B3572A"/>
    <w:rsid w:val="00BD4205"/>
    <w:rsid w:val="00C04145"/>
    <w:rsid w:val="00C26527"/>
    <w:rsid w:val="00CC1E25"/>
    <w:rsid w:val="00CE7919"/>
    <w:rsid w:val="00DC50A9"/>
    <w:rsid w:val="00E71CF4"/>
    <w:rsid w:val="00E936C4"/>
    <w:rsid w:val="00E93AF3"/>
    <w:rsid w:val="00F028EC"/>
    <w:rsid w:val="00F224BE"/>
    <w:rsid w:val="00F86A2C"/>
    <w:rsid w:val="00FD44D7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4313E-921D-47E5-B51B-436E94C0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Becvarova Jarmila</dc:creator>
  <cp:lastModifiedBy>Becvarova Jarmila</cp:lastModifiedBy>
  <cp:revision>4</cp:revision>
  <cp:lastPrinted>2016-10-13T07:12:00Z</cp:lastPrinted>
  <dcterms:created xsi:type="dcterms:W3CDTF">2016-10-17T11:19:00Z</dcterms:created>
  <dcterms:modified xsi:type="dcterms:W3CDTF">2016-10-17T11:22:00Z</dcterms:modified>
</cp:coreProperties>
</file>