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E6" w:rsidRDefault="000A03E6" w:rsidP="000A03E6">
      <w:pPr>
        <w:pStyle w:val="Bezmezer"/>
        <w:jc w:val="center"/>
        <w:rPr>
          <w:rFonts w:asciiTheme="minorHAnsi" w:hAnsiTheme="minorHAnsi"/>
          <w:b/>
          <w:sz w:val="28"/>
          <w:szCs w:val="28"/>
        </w:rPr>
      </w:pPr>
    </w:p>
    <w:p w:rsidR="000A03E6" w:rsidRPr="000A03E6" w:rsidRDefault="000A03E6" w:rsidP="000A03E6">
      <w:pPr>
        <w:pStyle w:val="Bezmezer"/>
        <w:jc w:val="center"/>
        <w:rPr>
          <w:rFonts w:asciiTheme="minorHAnsi" w:hAnsiTheme="minorHAnsi"/>
          <w:b/>
          <w:sz w:val="28"/>
          <w:szCs w:val="28"/>
        </w:rPr>
      </w:pPr>
      <w:r w:rsidRPr="000A03E6">
        <w:rPr>
          <w:rFonts w:asciiTheme="minorHAnsi" w:hAnsiTheme="minorHAnsi"/>
          <w:b/>
          <w:sz w:val="28"/>
          <w:szCs w:val="28"/>
        </w:rPr>
        <w:t>Zápis</w:t>
      </w:r>
    </w:p>
    <w:p w:rsidR="000A03E6" w:rsidRPr="000A03E6" w:rsidRDefault="000A03E6" w:rsidP="000A03E6">
      <w:pPr>
        <w:pStyle w:val="Bezmezer"/>
        <w:jc w:val="both"/>
        <w:rPr>
          <w:rFonts w:asciiTheme="minorHAnsi" w:hAnsiTheme="minorHAnsi"/>
          <w:b/>
        </w:rPr>
      </w:pPr>
    </w:p>
    <w:p w:rsidR="000A03E6" w:rsidRPr="000871C4" w:rsidRDefault="000A03E6" w:rsidP="000871C4">
      <w:pPr>
        <w:pStyle w:val="Bezmezer"/>
        <w:pBdr>
          <w:bottom w:val="single" w:sz="4" w:space="1" w:color="auto"/>
        </w:pBdr>
        <w:jc w:val="center"/>
        <w:rPr>
          <w:rFonts w:asciiTheme="minorHAnsi" w:hAnsiTheme="minorHAnsi"/>
        </w:rPr>
      </w:pPr>
      <w:r w:rsidRPr="000871C4">
        <w:rPr>
          <w:rFonts w:asciiTheme="minorHAnsi" w:hAnsiTheme="minorHAnsi"/>
        </w:rPr>
        <w:t>ze společné porady vedení jednotlivých ústavů, klinik, oddělení a center</w:t>
      </w:r>
    </w:p>
    <w:p w:rsidR="000A03E6" w:rsidRPr="000871C4" w:rsidRDefault="000A03E6" w:rsidP="000871C4">
      <w:pPr>
        <w:pStyle w:val="Bezmezer"/>
        <w:pBdr>
          <w:bottom w:val="single" w:sz="4" w:space="1" w:color="auto"/>
        </w:pBdr>
        <w:jc w:val="center"/>
        <w:rPr>
          <w:rFonts w:asciiTheme="minorHAnsi" w:hAnsiTheme="minorHAnsi"/>
        </w:rPr>
      </w:pPr>
      <w:r w:rsidRPr="000871C4">
        <w:rPr>
          <w:rFonts w:asciiTheme="minorHAnsi" w:hAnsiTheme="minorHAnsi"/>
        </w:rPr>
        <w:t>Lékařské fakulty Univerzity Palackého v Olomouci a Fakultní nemocnice Olomouc,</w:t>
      </w:r>
    </w:p>
    <w:p w:rsidR="000A03E6" w:rsidRPr="000871C4" w:rsidRDefault="000A03E6" w:rsidP="000871C4">
      <w:pPr>
        <w:pStyle w:val="Bezmezer"/>
        <w:pBdr>
          <w:bottom w:val="single" w:sz="4" w:space="1" w:color="auto"/>
        </w:pBdr>
        <w:jc w:val="center"/>
        <w:rPr>
          <w:rFonts w:asciiTheme="minorHAnsi" w:hAnsiTheme="minorHAnsi"/>
        </w:rPr>
      </w:pPr>
      <w:r w:rsidRPr="000871C4">
        <w:rPr>
          <w:rFonts w:asciiTheme="minorHAnsi" w:hAnsiTheme="minorHAnsi"/>
        </w:rPr>
        <w:t>která se konala dne 31. května 2016 od 13:00 hodin ve Velké posluchárně TÚ LF UP</w:t>
      </w:r>
    </w:p>
    <w:p w:rsidR="000A03E6" w:rsidRPr="000871C4" w:rsidRDefault="000A03E6" w:rsidP="000871C4">
      <w:pPr>
        <w:pStyle w:val="Bezmezer"/>
        <w:jc w:val="both"/>
        <w:rPr>
          <w:rFonts w:asciiTheme="minorHAnsi" w:hAnsiTheme="minorHAnsi"/>
        </w:rPr>
      </w:pPr>
      <w:r w:rsidRPr="000871C4">
        <w:rPr>
          <w:rFonts w:asciiTheme="minorHAnsi" w:hAnsiTheme="minorHAnsi"/>
        </w:rPr>
        <w:t>Přítomni: dle prezenční listiny</w:t>
      </w: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jc w:val="both"/>
        <w:rPr>
          <w:rFonts w:asciiTheme="minorHAnsi" w:hAnsiTheme="minorHAnsi"/>
        </w:rPr>
      </w:pPr>
      <w:r w:rsidRPr="000871C4">
        <w:rPr>
          <w:rFonts w:asciiTheme="minorHAnsi" w:hAnsiTheme="minorHAnsi"/>
        </w:rPr>
        <w:t>P r o g r a m:</w:t>
      </w:r>
    </w:p>
    <w:p w:rsidR="000A03E6" w:rsidRPr="000871C4" w:rsidRDefault="000A03E6" w:rsidP="000871C4">
      <w:pPr>
        <w:pStyle w:val="Bezmezer"/>
        <w:numPr>
          <w:ilvl w:val="0"/>
          <w:numId w:val="3"/>
        </w:numPr>
        <w:jc w:val="both"/>
        <w:rPr>
          <w:rFonts w:asciiTheme="minorHAnsi" w:hAnsiTheme="minorHAnsi"/>
        </w:rPr>
      </w:pPr>
      <w:r w:rsidRPr="000871C4">
        <w:rPr>
          <w:rFonts w:asciiTheme="minorHAnsi" w:hAnsiTheme="minorHAnsi"/>
        </w:rPr>
        <w:t>Zahájení</w:t>
      </w:r>
    </w:p>
    <w:p w:rsidR="000A03E6" w:rsidRPr="000871C4" w:rsidRDefault="000A03E6" w:rsidP="000871C4">
      <w:pPr>
        <w:pStyle w:val="Bezmezer"/>
        <w:numPr>
          <w:ilvl w:val="0"/>
          <w:numId w:val="3"/>
        </w:numPr>
        <w:jc w:val="both"/>
        <w:rPr>
          <w:rFonts w:asciiTheme="minorHAnsi" w:hAnsiTheme="minorHAnsi"/>
        </w:rPr>
      </w:pPr>
      <w:r w:rsidRPr="000871C4">
        <w:rPr>
          <w:rFonts w:asciiTheme="minorHAnsi" w:hAnsiTheme="minorHAnsi"/>
        </w:rPr>
        <w:t>Informace ředitele FNOL</w:t>
      </w:r>
    </w:p>
    <w:p w:rsidR="000A03E6" w:rsidRPr="000871C4" w:rsidRDefault="000A03E6" w:rsidP="000871C4">
      <w:pPr>
        <w:pStyle w:val="Bezmezer"/>
        <w:numPr>
          <w:ilvl w:val="0"/>
          <w:numId w:val="3"/>
        </w:numPr>
        <w:jc w:val="both"/>
        <w:rPr>
          <w:rFonts w:asciiTheme="minorHAnsi" w:hAnsiTheme="minorHAnsi"/>
        </w:rPr>
      </w:pPr>
      <w:r w:rsidRPr="000871C4">
        <w:rPr>
          <w:rFonts w:asciiTheme="minorHAnsi" w:hAnsiTheme="minorHAnsi"/>
        </w:rPr>
        <w:t>Výroční zpráva o hospodaření LF UP</w:t>
      </w:r>
    </w:p>
    <w:p w:rsidR="000A03E6" w:rsidRPr="000871C4" w:rsidRDefault="000A03E6" w:rsidP="000871C4">
      <w:pPr>
        <w:pStyle w:val="Bezmezer"/>
        <w:numPr>
          <w:ilvl w:val="0"/>
          <w:numId w:val="3"/>
        </w:numPr>
        <w:jc w:val="both"/>
        <w:rPr>
          <w:rFonts w:asciiTheme="minorHAnsi" w:hAnsiTheme="minorHAnsi"/>
        </w:rPr>
      </w:pPr>
      <w:r w:rsidRPr="000871C4">
        <w:rPr>
          <w:rFonts w:asciiTheme="minorHAnsi" w:hAnsiTheme="minorHAnsi"/>
        </w:rPr>
        <w:t>Aktuální ekonomika LF UP</w:t>
      </w:r>
    </w:p>
    <w:p w:rsidR="000A03E6" w:rsidRPr="000871C4" w:rsidRDefault="000A03E6" w:rsidP="000871C4">
      <w:pPr>
        <w:pStyle w:val="Bezmezer"/>
        <w:numPr>
          <w:ilvl w:val="0"/>
          <w:numId w:val="3"/>
        </w:numPr>
        <w:jc w:val="both"/>
        <w:rPr>
          <w:rFonts w:asciiTheme="minorHAnsi" w:hAnsiTheme="minorHAnsi"/>
        </w:rPr>
      </w:pPr>
      <w:r w:rsidRPr="000871C4">
        <w:rPr>
          <w:rFonts w:asciiTheme="minorHAnsi" w:hAnsiTheme="minorHAnsi" w:cs="Arial"/>
          <w:color w:val="000000"/>
        </w:rPr>
        <w:t>OP VVV</w:t>
      </w:r>
    </w:p>
    <w:p w:rsidR="000A03E6" w:rsidRPr="000871C4" w:rsidRDefault="000A03E6" w:rsidP="000871C4">
      <w:pPr>
        <w:pStyle w:val="Bezmezer"/>
        <w:numPr>
          <w:ilvl w:val="0"/>
          <w:numId w:val="3"/>
        </w:numPr>
        <w:jc w:val="both"/>
        <w:rPr>
          <w:rFonts w:asciiTheme="minorHAnsi" w:hAnsiTheme="minorHAnsi"/>
        </w:rPr>
      </w:pPr>
      <w:r w:rsidRPr="000871C4">
        <w:rPr>
          <w:rFonts w:asciiTheme="minorHAnsi" w:hAnsiTheme="minorHAnsi" w:cs="Arial"/>
          <w:color w:val="000000"/>
        </w:rPr>
        <w:t>Vědeckovýzkumná činnost na LF UP</w:t>
      </w:r>
    </w:p>
    <w:p w:rsidR="000A03E6" w:rsidRPr="000871C4" w:rsidRDefault="000A03E6" w:rsidP="000871C4">
      <w:pPr>
        <w:pStyle w:val="Bezmezer"/>
        <w:numPr>
          <w:ilvl w:val="0"/>
          <w:numId w:val="3"/>
        </w:numPr>
        <w:jc w:val="both"/>
        <w:rPr>
          <w:rFonts w:asciiTheme="minorHAnsi" w:hAnsiTheme="minorHAnsi"/>
        </w:rPr>
      </w:pPr>
      <w:r w:rsidRPr="000871C4">
        <w:rPr>
          <w:rFonts w:asciiTheme="minorHAnsi" w:hAnsiTheme="minorHAnsi"/>
        </w:rPr>
        <w:t xml:space="preserve">Informace o přijímacím řízení </w:t>
      </w:r>
      <w:r w:rsidRPr="000871C4">
        <w:rPr>
          <w:rFonts w:asciiTheme="minorHAnsi" w:hAnsiTheme="minorHAnsi" w:cs="Tahoma"/>
        </w:rPr>
        <w:t>pro akademický rok 2016/2017</w:t>
      </w:r>
    </w:p>
    <w:p w:rsidR="000A03E6" w:rsidRPr="000871C4" w:rsidRDefault="000A03E6" w:rsidP="000871C4">
      <w:pPr>
        <w:pStyle w:val="Bezmezer"/>
        <w:numPr>
          <w:ilvl w:val="0"/>
          <w:numId w:val="3"/>
        </w:numPr>
        <w:jc w:val="both"/>
        <w:rPr>
          <w:rFonts w:asciiTheme="minorHAnsi" w:hAnsiTheme="minorHAnsi"/>
        </w:rPr>
      </w:pPr>
      <w:r w:rsidRPr="000871C4">
        <w:rPr>
          <w:rFonts w:asciiTheme="minorHAnsi" w:hAnsiTheme="minorHAnsi"/>
        </w:rPr>
        <w:t xml:space="preserve">Informace děkana a proděkanů </w:t>
      </w:r>
    </w:p>
    <w:p w:rsidR="000A03E6" w:rsidRPr="000871C4" w:rsidRDefault="000A03E6" w:rsidP="000871C4">
      <w:pPr>
        <w:pStyle w:val="Bezmezer"/>
        <w:numPr>
          <w:ilvl w:val="0"/>
          <w:numId w:val="3"/>
        </w:numPr>
        <w:jc w:val="both"/>
        <w:rPr>
          <w:rFonts w:asciiTheme="minorHAnsi" w:hAnsiTheme="minorHAnsi"/>
        </w:rPr>
      </w:pPr>
      <w:r w:rsidRPr="000871C4">
        <w:rPr>
          <w:rFonts w:asciiTheme="minorHAnsi" w:hAnsiTheme="minorHAnsi"/>
        </w:rPr>
        <w:t>Různé</w:t>
      </w: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pStyle w:val="Bezmezer"/>
        <w:numPr>
          <w:ilvl w:val="0"/>
          <w:numId w:val="4"/>
        </w:numPr>
        <w:jc w:val="both"/>
        <w:rPr>
          <w:rFonts w:asciiTheme="minorHAnsi" w:hAnsiTheme="minorHAnsi"/>
          <w:b/>
        </w:rPr>
      </w:pPr>
      <w:r w:rsidRPr="000871C4">
        <w:rPr>
          <w:rFonts w:asciiTheme="minorHAnsi" w:hAnsiTheme="minorHAnsi"/>
          <w:b/>
        </w:rPr>
        <w:t>Zahájení</w:t>
      </w:r>
    </w:p>
    <w:p w:rsidR="000A03E6" w:rsidRPr="000871C4" w:rsidRDefault="000A03E6" w:rsidP="000871C4">
      <w:pPr>
        <w:pStyle w:val="Bezmezer"/>
        <w:jc w:val="both"/>
        <w:rPr>
          <w:rFonts w:asciiTheme="minorHAnsi" w:hAnsiTheme="minorHAnsi"/>
        </w:rPr>
      </w:pPr>
      <w:r w:rsidRPr="000871C4">
        <w:rPr>
          <w:rFonts w:asciiTheme="minorHAnsi" w:hAnsiTheme="minorHAnsi"/>
        </w:rPr>
        <w:t xml:space="preserve">Děkan LF UP prof. MUDr. Milan Kolář, Ph.D. s ředitelem FNOL doc. MUDr. Romanem Havlíkem, Ph.D. zahájili společnou poradu a přivítali přítomné </w:t>
      </w:r>
      <w:r w:rsidRPr="000871C4">
        <w:rPr>
          <w:rFonts w:asciiTheme="minorHAnsi" w:hAnsiTheme="minorHAnsi"/>
          <w:color w:val="000000"/>
        </w:rPr>
        <w:t xml:space="preserve">zástupce jednotlivých pracovišť LF UP a FNOL. </w:t>
      </w: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numPr>
          <w:ilvl w:val="0"/>
          <w:numId w:val="4"/>
        </w:numPr>
        <w:jc w:val="both"/>
        <w:rPr>
          <w:rFonts w:asciiTheme="minorHAnsi" w:hAnsiTheme="minorHAnsi"/>
          <w:b/>
        </w:rPr>
      </w:pPr>
      <w:r w:rsidRPr="000871C4">
        <w:rPr>
          <w:rFonts w:asciiTheme="minorHAnsi" w:hAnsiTheme="minorHAnsi"/>
          <w:b/>
        </w:rPr>
        <w:t>Informace ředitele FNOL</w:t>
      </w:r>
    </w:p>
    <w:p w:rsidR="000A03E6" w:rsidRPr="000871C4" w:rsidRDefault="000A03E6" w:rsidP="000871C4">
      <w:pPr>
        <w:pStyle w:val="Bezmezer"/>
        <w:jc w:val="both"/>
        <w:rPr>
          <w:rFonts w:asciiTheme="minorHAnsi" w:hAnsiTheme="minorHAnsi"/>
        </w:rPr>
      </w:pPr>
      <w:r w:rsidRPr="000871C4">
        <w:rPr>
          <w:rFonts w:asciiTheme="minorHAnsi" w:hAnsiTheme="minorHAnsi"/>
        </w:rPr>
        <w:t>Ředitel FNOL úvodem poděkoval za to, že FNOL naplňuje výkonnostní parametry a je ekonomicky stabilní. Na pravidelném ročním hodnocení u ministra zdravotnictví MUDr. Svatopluka Němečka, MBA obdržel pochvalu za ekonomické výsledky naší nemocnice v minulém roce, kterých bylo dosaženo i díky dobrému řízení ze strany vedoucích pracovníků zdravotnických pracovišť.</w:t>
      </w: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jc w:val="both"/>
        <w:rPr>
          <w:rFonts w:asciiTheme="minorHAnsi" w:hAnsiTheme="minorHAnsi"/>
        </w:rPr>
      </w:pPr>
      <w:r w:rsidRPr="000871C4">
        <w:rPr>
          <w:rFonts w:asciiTheme="minorHAnsi" w:hAnsiTheme="minorHAnsi"/>
        </w:rPr>
        <w:t>Ředitel FNOL informoval, že společně s děkanem LF UP rozhodli o vypsání výběrového řízení na pozici přednosta/</w:t>
      </w:r>
      <w:proofErr w:type="spellStart"/>
      <w:r w:rsidRPr="000871C4">
        <w:rPr>
          <w:rFonts w:asciiTheme="minorHAnsi" w:hAnsiTheme="minorHAnsi"/>
        </w:rPr>
        <w:t>ka</w:t>
      </w:r>
      <w:proofErr w:type="spellEnd"/>
      <w:r w:rsidRPr="000871C4">
        <w:rPr>
          <w:rFonts w:asciiTheme="minorHAnsi" w:hAnsiTheme="minorHAnsi"/>
        </w:rPr>
        <w:t xml:space="preserve"> KARIM. VŘ proběhlo dne 10. 5. 2016, vyhlašovatelé VŘ vzali na vědomí doporučení členů výběrové komise, žádný z uchazečů nebyl vyhlašovateli VŘ akceptován. O dalším postupu obsazení této pozice rozhodne děkan LF UP a ředitel FNOL do konce června letošního roku. </w:t>
      </w: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jc w:val="both"/>
        <w:rPr>
          <w:rFonts w:asciiTheme="minorHAnsi" w:hAnsiTheme="minorHAnsi"/>
        </w:rPr>
      </w:pPr>
      <w:r w:rsidRPr="000871C4">
        <w:rPr>
          <w:rFonts w:asciiTheme="minorHAnsi" w:hAnsiTheme="minorHAnsi"/>
        </w:rPr>
        <w:t>Ředitel FNOL informoval o rozhodnutí Porady vedení FNOL o změně výše poplatku za vjezd do areálu FNOL. Od 1. 7. 2016 bude poplatek snížen na 10,- Kč za hodinu, prvních 30 min. zůstává za poplatek 5,- Kč. Porada vedení FNOL dále schválila zrušení veškerých výjimek i výjezdů z areálu FNOL na razítka ambulancí a ředitelství.</w:t>
      </w: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jc w:val="both"/>
        <w:rPr>
          <w:rFonts w:asciiTheme="minorHAnsi" w:hAnsiTheme="minorHAnsi"/>
        </w:rPr>
      </w:pPr>
      <w:r w:rsidRPr="000871C4">
        <w:rPr>
          <w:rFonts w:asciiTheme="minorHAnsi" w:hAnsiTheme="minorHAnsi"/>
        </w:rPr>
        <w:t>Ředitel FNOL připomněl všem vedoucím pracovníkům, aby nejpozději do konce letošního roku absolvovali pracovně-lékařskou prohlídku na Klinice pracovního lékařství. Týká se těch pracovníků, kteří nemají tento typ prohlídky již platný. Zároveň upozornil, že všem, kteří do konce roku nebudou mít splněnou tuto povinnou prohlídku, bude pozastaveno vyplacení mimořádných odměn.</w:t>
      </w: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jc w:val="both"/>
        <w:rPr>
          <w:rFonts w:asciiTheme="minorHAnsi" w:hAnsiTheme="minorHAnsi"/>
          <w:i/>
        </w:rPr>
      </w:pPr>
      <w:r w:rsidRPr="000871C4">
        <w:rPr>
          <w:rFonts w:asciiTheme="minorHAnsi" w:hAnsiTheme="minorHAnsi"/>
        </w:rPr>
        <w:t>Ředitel FNOL informoval, že od 1. 7. 2016 bude účinná novela zákona o zdravotních službách, kdy se doplňuje nový zákonný důvod pro povinnou patologicko-anatomickou pitvu</w:t>
      </w:r>
      <w:r w:rsidRPr="000871C4">
        <w:rPr>
          <w:rFonts w:asciiTheme="minorHAnsi" w:hAnsiTheme="minorHAnsi"/>
          <w:i/>
        </w:rPr>
        <w:t xml:space="preserve">: „…patologicko-anatomická pitva se vždy provádí v případě, kdy není dostatečně objasněna příčina smrti, základní nemoci, dalších nemocí nebo jejich komplikací nebo klinická diagnóza…“   </w:t>
      </w:r>
    </w:p>
    <w:p w:rsidR="000A03E6" w:rsidRPr="000871C4" w:rsidRDefault="000A03E6" w:rsidP="000871C4">
      <w:pPr>
        <w:pStyle w:val="Bezmezer"/>
        <w:jc w:val="both"/>
        <w:rPr>
          <w:rFonts w:asciiTheme="minorHAnsi" w:hAnsiTheme="minorHAnsi"/>
        </w:rPr>
      </w:pPr>
      <w:r w:rsidRPr="000871C4">
        <w:rPr>
          <w:rFonts w:asciiTheme="minorHAnsi" w:hAnsiTheme="minorHAnsi"/>
        </w:rPr>
        <w:t xml:space="preserve">Bude tedy konec situacím, kdy klinik indikoval pitvu a patolog ji odmítal provést. </w:t>
      </w: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jc w:val="both"/>
        <w:rPr>
          <w:rFonts w:asciiTheme="minorHAnsi" w:hAnsiTheme="minorHAnsi"/>
        </w:rPr>
      </w:pPr>
      <w:r w:rsidRPr="000871C4">
        <w:rPr>
          <w:rFonts w:asciiTheme="minorHAnsi" w:hAnsiTheme="minorHAnsi"/>
        </w:rPr>
        <w:t xml:space="preserve">Ředitel FNOL zhodnotil průběh Absolventského programu v loňském a letošním roce (viz </w:t>
      </w:r>
      <w:r w:rsidRPr="000871C4">
        <w:rPr>
          <w:rFonts w:asciiTheme="minorHAnsi" w:hAnsiTheme="minorHAnsi"/>
          <w:u w:val="single"/>
        </w:rPr>
        <w:t>příloha č. 1</w:t>
      </w:r>
      <w:r w:rsidRPr="000871C4">
        <w:rPr>
          <w:rFonts w:asciiTheme="minorHAnsi" w:hAnsiTheme="minorHAnsi"/>
        </w:rPr>
        <w:t>)</w:t>
      </w:r>
      <w:r w:rsidR="00F33DFD">
        <w:rPr>
          <w:rFonts w:asciiTheme="minorHAnsi" w:hAnsiTheme="minorHAnsi"/>
        </w:rPr>
        <w:t>.</w:t>
      </w: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jc w:val="both"/>
        <w:rPr>
          <w:rFonts w:asciiTheme="minorHAnsi" w:hAnsiTheme="minorHAnsi"/>
        </w:rPr>
      </w:pPr>
      <w:r w:rsidRPr="000871C4">
        <w:rPr>
          <w:rFonts w:asciiTheme="minorHAnsi" w:hAnsiTheme="minorHAnsi"/>
        </w:rPr>
        <w:t xml:space="preserve">Ředitel FNOL informoval o dalším postupu k naplnění strategického cíle – Bezpapírová nemocnice (viz </w:t>
      </w:r>
      <w:r w:rsidRPr="000871C4">
        <w:rPr>
          <w:rFonts w:asciiTheme="minorHAnsi" w:hAnsiTheme="minorHAnsi"/>
          <w:u w:val="single"/>
        </w:rPr>
        <w:t>příloha č. 1</w:t>
      </w:r>
      <w:r w:rsidRPr="000871C4">
        <w:rPr>
          <w:rFonts w:asciiTheme="minorHAnsi" w:hAnsiTheme="minorHAnsi"/>
        </w:rPr>
        <w:t>)</w:t>
      </w:r>
      <w:r w:rsidR="00F33DFD">
        <w:rPr>
          <w:rFonts w:asciiTheme="minorHAnsi" w:hAnsiTheme="minorHAnsi"/>
        </w:rPr>
        <w:t>.</w:t>
      </w: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jc w:val="both"/>
        <w:rPr>
          <w:rFonts w:asciiTheme="minorHAnsi" w:hAnsiTheme="minorHAnsi"/>
        </w:rPr>
      </w:pPr>
      <w:r w:rsidRPr="000871C4">
        <w:rPr>
          <w:rFonts w:asciiTheme="minorHAnsi" w:hAnsiTheme="minorHAnsi"/>
        </w:rPr>
        <w:t xml:space="preserve">Závěrem požádal prof. MUDr. Miloše Táborského, CSc., MBA, FESC, FACC a prof. MUDr. Vítězslava Kolka, DrSc. o stručné prezentace aktuálního stavu projektu NTMC (viz </w:t>
      </w:r>
      <w:r w:rsidRPr="000871C4">
        <w:rPr>
          <w:rFonts w:asciiTheme="minorHAnsi" w:hAnsiTheme="minorHAnsi"/>
          <w:u w:val="single"/>
        </w:rPr>
        <w:t>příloha č. 2</w:t>
      </w:r>
      <w:r w:rsidRPr="000871C4">
        <w:rPr>
          <w:rFonts w:asciiTheme="minorHAnsi" w:hAnsiTheme="minorHAnsi"/>
        </w:rPr>
        <w:t xml:space="preserve">) a projektu Nekuřácká nemocnice (viz </w:t>
      </w:r>
      <w:r w:rsidRPr="000871C4">
        <w:rPr>
          <w:rFonts w:asciiTheme="minorHAnsi" w:hAnsiTheme="minorHAnsi"/>
          <w:u w:val="single"/>
        </w:rPr>
        <w:t>příloha č. 3</w:t>
      </w:r>
      <w:r w:rsidRPr="000871C4">
        <w:rPr>
          <w:rFonts w:asciiTheme="minorHAnsi" w:hAnsiTheme="minorHAnsi"/>
        </w:rPr>
        <w:t>).</w:t>
      </w:r>
    </w:p>
    <w:p w:rsidR="000A03E6" w:rsidRPr="000871C4" w:rsidRDefault="000A03E6" w:rsidP="000871C4">
      <w:pPr>
        <w:pStyle w:val="Bezmezer"/>
        <w:jc w:val="both"/>
        <w:rPr>
          <w:rFonts w:asciiTheme="minorHAnsi" w:hAnsiTheme="minorHAnsi"/>
        </w:rPr>
      </w:pPr>
    </w:p>
    <w:p w:rsidR="000A03E6" w:rsidRPr="000871C4" w:rsidRDefault="000A03E6" w:rsidP="000871C4">
      <w:pPr>
        <w:pStyle w:val="Bezmezer"/>
        <w:numPr>
          <w:ilvl w:val="0"/>
          <w:numId w:val="4"/>
        </w:numPr>
        <w:jc w:val="both"/>
        <w:rPr>
          <w:rFonts w:asciiTheme="minorHAnsi" w:hAnsiTheme="minorHAnsi"/>
          <w:b/>
        </w:rPr>
      </w:pPr>
      <w:r w:rsidRPr="000871C4">
        <w:rPr>
          <w:rFonts w:asciiTheme="minorHAnsi" w:hAnsiTheme="minorHAnsi"/>
          <w:b/>
        </w:rPr>
        <w:t>Výroční zpráva o hospodaření LF UP</w:t>
      </w:r>
    </w:p>
    <w:p w:rsidR="000A03E6" w:rsidRPr="000871C4" w:rsidRDefault="000A03E6" w:rsidP="000871C4">
      <w:pPr>
        <w:pStyle w:val="Bezmezer"/>
        <w:jc w:val="both"/>
        <w:rPr>
          <w:rFonts w:asciiTheme="minorHAnsi" w:hAnsiTheme="minorHAnsi"/>
        </w:rPr>
      </w:pPr>
      <w:r w:rsidRPr="000871C4">
        <w:rPr>
          <w:rFonts w:asciiTheme="minorHAnsi" w:hAnsiTheme="minorHAnsi"/>
        </w:rPr>
        <w:t xml:space="preserve">Děkan LF UP stručně prezentoval Výroční zprávu LF UP o hospodaření, která byla schválena Akademickým senátem LF UP dne 24. 5. 2016. Plné znění této zprávy je </w:t>
      </w:r>
      <w:r w:rsidRPr="000871C4">
        <w:rPr>
          <w:rFonts w:asciiTheme="minorHAnsi" w:hAnsiTheme="minorHAnsi"/>
          <w:u w:val="single"/>
        </w:rPr>
        <w:t>přílohou č. 4 – 6</w:t>
      </w:r>
      <w:r w:rsidRPr="000871C4">
        <w:rPr>
          <w:rFonts w:asciiTheme="minorHAnsi" w:hAnsiTheme="minorHAnsi"/>
        </w:rPr>
        <w:t>. Děkan současně zdůraznil, že dobrý hospodářský výsledek fakulty je především zásluhou kvalitní a odpovědné práce vedoucích zaměstnanců, za kterou všem poděkoval.</w:t>
      </w:r>
    </w:p>
    <w:p w:rsidR="000A03E6" w:rsidRPr="000871C4" w:rsidRDefault="000A03E6" w:rsidP="000871C4">
      <w:pPr>
        <w:pStyle w:val="Bezmezer"/>
        <w:ind w:left="360"/>
        <w:jc w:val="both"/>
        <w:rPr>
          <w:rFonts w:asciiTheme="minorHAnsi" w:hAnsiTheme="minorHAnsi"/>
          <w:b/>
        </w:rPr>
      </w:pPr>
    </w:p>
    <w:p w:rsidR="000A03E6" w:rsidRPr="000871C4" w:rsidRDefault="000A03E6" w:rsidP="000871C4">
      <w:pPr>
        <w:pStyle w:val="Bezmezer"/>
        <w:numPr>
          <w:ilvl w:val="0"/>
          <w:numId w:val="4"/>
        </w:numPr>
        <w:jc w:val="both"/>
        <w:rPr>
          <w:rFonts w:asciiTheme="minorHAnsi" w:hAnsiTheme="minorHAnsi"/>
          <w:b/>
        </w:rPr>
      </w:pPr>
      <w:r w:rsidRPr="000871C4">
        <w:rPr>
          <w:rFonts w:asciiTheme="minorHAnsi" w:hAnsiTheme="minorHAnsi"/>
          <w:b/>
        </w:rPr>
        <w:t>Aktuální ekonomika LF UP</w:t>
      </w:r>
    </w:p>
    <w:p w:rsidR="000A03E6" w:rsidRPr="000871C4" w:rsidRDefault="000A03E6" w:rsidP="000871C4">
      <w:pPr>
        <w:pStyle w:val="Bezmezer"/>
        <w:jc w:val="both"/>
        <w:rPr>
          <w:rFonts w:asciiTheme="minorHAnsi" w:hAnsiTheme="minorHAnsi"/>
        </w:rPr>
      </w:pPr>
      <w:r w:rsidRPr="000871C4">
        <w:rPr>
          <w:rFonts w:asciiTheme="minorHAnsi" w:hAnsiTheme="minorHAnsi"/>
        </w:rPr>
        <w:t>Děkan LF UP seznámil vedoucí zaměstnance s aktuální ekonomikou LF UP, a to konkrétně s následujícími body:</w:t>
      </w:r>
    </w:p>
    <w:p w:rsidR="000A03E6" w:rsidRPr="000871C4" w:rsidRDefault="000A03E6" w:rsidP="000871C4">
      <w:pPr>
        <w:pStyle w:val="Bezmezer"/>
        <w:numPr>
          <w:ilvl w:val="0"/>
          <w:numId w:val="5"/>
        </w:numPr>
        <w:ind w:left="360"/>
        <w:jc w:val="both"/>
        <w:rPr>
          <w:rFonts w:asciiTheme="minorHAnsi" w:hAnsiTheme="minorHAnsi"/>
        </w:rPr>
      </w:pPr>
      <w:r w:rsidRPr="000871C4">
        <w:rPr>
          <w:rFonts w:asciiTheme="minorHAnsi" w:hAnsiTheme="minorHAnsi"/>
        </w:rPr>
        <w:t>Systém dělení finančních prostředků na fakultě, včetně konkrétního vzorce pro výpočet odučených hodin.</w:t>
      </w:r>
    </w:p>
    <w:p w:rsidR="000A03E6" w:rsidRPr="000871C4" w:rsidRDefault="000A03E6" w:rsidP="000871C4">
      <w:pPr>
        <w:pStyle w:val="Bezmezer"/>
        <w:numPr>
          <w:ilvl w:val="0"/>
          <w:numId w:val="5"/>
        </w:numPr>
        <w:ind w:left="360"/>
        <w:jc w:val="both"/>
        <w:rPr>
          <w:rFonts w:asciiTheme="minorHAnsi" w:hAnsiTheme="minorHAnsi"/>
        </w:rPr>
      </w:pPr>
      <w:r w:rsidRPr="000871C4">
        <w:rPr>
          <w:rFonts w:asciiTheme="minorHAnsi" w:hAnsiTheme="minorHAnsi"/>
        </w:rPr>
        <w:t>Rozpočet fakulty pro rok 2016.</w:t>
      </w:r>
    </w:p>
    <w:p w:rsidR="000A03E6" w:rsidRPr="000871C4" w:rsidRDefault="000A03E6" w:rsidP="000871C4">
      <w:pPr>
        <w:pStyle w:val="Bezmezer"/>
        <w:numPr>
          <w:ilvl w:val="0"/>
          <w:numId w:val="5"/>
        </w:numPr>
        <w:ind w:left="360"/>
        <w:jc w:val="both"/>
        <w:rPr>
          <w:rFonts w:asciiTheme="minorHAnsi" w:hAnsiTheme="minorHAnsi"/>
        </w:rPr>
      </w:pPr>
      <w:r w:rsidRPr="000871C4">
        <w:rPr>
          <w:rFonts w:asciiTheme="minorHAnsi" w:hAnsiTheme="minorHAnsi"/>
        </w:rPr>
        <w:t xml:space="preserve">Problém projektu OP </w:t>
      </w:r>
      <w:proofErr w:type="spellStart"/>
      <w:r w:rsidRPr="000871C4">
        <w:rPr>
          <w:rFonts w:asciiTheme="minorHAnsi" w:hAnsiTheme="minorHAnsi"/>
        </w:rPr>
        <w:t>VaVpI</w:t>
      </w:r>
      <w:proofErr w:type="spellEnd"/>
      <w:r w:rsidRPr="000871C4">
        <w:rPr>
          <w:rFonts w:asciiTheme="minorHAnsi" w:hAnsiTheme="minorHAnsi"/>
        </w:rPr>
        <w:t xml:space="preserve"> řešeného na ÚMTM, od něhož MŠMT odstoupilo a příslušné finanční plnění bude započítáno k tíži fakulty. Podrobné informace k výše uvedeným bodům jsou v </w:t>
      </w:r>
      <w:r w:rsidRPr="000871C4">
        <w:rPr>
          <w:rFonts w:asciiTheme="minorHAnsi" w:hAnsiTheme="minorHAnsi"/>
          <w:u w:val="single"/>
        </w:rPr>
        <w:t>příloze č. 7</w:t>
      </w:r>
      <w:r w:rsidRPr="000871C4">
        <w:rPr>
          <w:rFonts w:asciiTheme="minorHAnsi" w:hAnsiTheme="minorHAnsi"/>
        </w:rPr>
        <w:t>.</w:t>
      </w:r>
    </w:p>
    <w:p w:rsidR="000A03E6" w:rsidRPr="000871C4" w:rsidRDefault="000A03E6" w:rsidP="000871C4">
      <w:pPr>
        <w:pStyle w:val="Bezmezer"/>
        <w:ind w:left="360"/>
        <w:jc w:val="both"/>
        <w:rPr>
          <w:rFonts w:asciiTheme="minorHAnsi" w:hAnsiTheme="minorHAnsi"/>
        </w:rPr>
      </w:pPr>
    </w:p>
    <w:p w:rsidR="000A03E6" w:rsidRPr="000871C4" w:rsidRDefault="000A03E6" w:rsidP="000871C4">
      <w:pPr>
        <w:pStyle w:val="Bezmezer"/>
        <w:numPr>
          <w:ilvl w:val="0"/>
          <w:numId w:val="4"/>
        </w:numPr>
        <w:jc w:val="both"/>
        <w:rPr>
          <w:rFonts w:asciiTheme="minorHAnsi" w:hAnsiTheme="minorHAnsi"/>
          <w:b/>
        </w:rPr>
      </w:pPr>
      <w:r w:rsidRPr="000871C4">
        <w:rPr>
          <w:rFonts w:asciiTheme="minorHAnsi" w:hAnsiTheme="minorHAnsi" w:cs="Arial"/>
          <w:b/>
          <w:color w:val="000000"/>
        </w:rPr>
        <w:t>OP VVV</w:t>
      </w:r>
    </w:p>
    <w:p w:rsidR="000A03E6" w:rsidRPr="000871C4" w:rsidRDefault="000A03E6" w:rsidP="000871C4">
      <w:pPr>
        <w:pStyle w:val="Bezmezer"/>
        <w:jc w:val="both"/>
        <w:rPr>
          <w:rFonts w:asciiTheme="minorHAnsi" w:hAnsiTheme="minorHAnsi" w:cs="Arial"/>
          <w:color w:val="000000"/>
        </w:rPr>
      </w:pPr>
      <w:r w:rsidRPr="000871C4">
        <w:rPr>
          <w:rFonts w:asciiTheme="minorHAnsi" w:hAnsiTheme="minorHAnsi" w:cs="Arial"/>
          <w:color w:val="000000"/>
        </w:rPr>
        <w:t xml:space="preserve">Proděkan doc. Mgr. Martin </w:t>
      </w:r>
      <w:proofErr w:type="spellStart"/>
      <w:r w:rsidRPr="000871C4">
        <w:rPr>
          <w:rFonts w:asciiTheme="minorHAnsi" w:hAnsiTheme="minorHAnsi" w:cs="Arial"/>
          <w:color w:val="000000"/>
        </w:rPr>
        <w:t>Modrianský</w:t>
      </w:r>
      <w:proofErr w:type="spellEnd"/>
      <w:r w:rsidRPr="000871C4">
        <w:rPr>
          <w:rFonts w:asciiTheme="minorHAnsi" w:hAnsiTheme="minorHAnsi" w:cs="Arial"/>
          <w:color w:val="000000"/>
        </w:rPr>
        <w:t>, Ph.D. prezentoval projekty, které budou předloženy fakultou v rámci OP VVV. Jejich podrobný seznam je v </w:t>
      </w:r>
      <w:r w:rsidRPr="000871C4">
        <w:rPr>
          <w:rFonts w:asciiTheme="minorHAnsi" w:hAnsiTheme="minorHAnsi" w:cs="Arial"/>
          <w:color w:val="000000"/>
          <w:u w:val="single"/>
        </w:rPr>
        <w:t>příloze č. 8</w:t>
      </w:r>
      <w:r w:rsidRPr="000871C4">
        <w:rPr>
          <w:rFonts w:asciiTheme="minorHAnsi" w:hAnsiTheme="minorHAnsi" w:cs="Arial"/>
          <w:color w:val="000000"/>
        </w:rPr>
        <w:t>.</w:t>
      </w:r>
    </w:p>
    <w:p w:rsidR="000A03E6" w:rsidRPr="000871C4" w:rsidRDefault="000A03E6" w:rsidP="000871C4">
      <w:pPr>
        <w:spacing w:line="240" w:lineRule="auto"/>
        <w:rPr>
          <w:rFonts w:asciiTheme="minorHAnsi" w:hAnsiTheme="minorHAnsi" w:cs="Mangal"/>
          <w:sz w:val="22"/>
        </w:rPr>
      </w:pPr>
    </w:p>
    <w:p w:rsidR="000A03E6" w:rsidRPr="000871C4" w:rsidRDefault="000A03E6" w:rsidP="000871C4">
      <w:pPr>
        <w:pStyle w:val="Bezmezer"/>
        <w:numPr>
          <w:ilvl w:val="0"/>
          <w:numId w:val="4"/>
        </w:numPr>
        <w:jc w:val="both"/>
        <w:rPr>
          <w:rFonts w:asciiTheme="minorHAnsi" w:hAnsiTheme="minorHAnsi"/>
          <w:b/>
        </w:rPr>
      </w:pPr>
      <w:r w:rsidRPr="000871C4">
        <w:rPr>
          <w:rFonts w:asciiTheme="minorHAnsi" w:hAnsiTheme="minorHAnsi" w:cs="Arial"/>
          <w:b/>
          <w:color w:val="000000"/>
        </w:rPr>
        <w:t>Vědeckovýzkumná činnost na LF UP</w:t>
      </w:r>
    </w:p>
    <w:p w:rsidR="000A03E6" w:rsidRPr="000871C4" w:rsidRDefault="000A03E6" w:rsidP="000871C4">
      <w:pPr>
        <w:pStyle w:val="Bezmezer"/>
        <w:jc w:val="both"/>
        <w:rPr>
          <w:rFonts w:asciiTheme="minorHAnsi" w:hAnsiTheme="minorHAnsi"/>
          <w:b/>
        </w:rPr>
      </w:pPr>
      <w:r w:rsidRPr="000871C4">
        <w:rPr>
          <w:rFonts w:asciiTheme="minorHAnsi" w:hAnsiTheme="minorHAnsi"/>
        </w:rPr>
        <w:t xml:space="preserve">Proděkan prof. MUDr. Tomáš </w:t>
      </w:r>
      <w:proofErr w:type="spellStart"/>
      <w:r w:rsidRPr="000871C4">
        <w:rPr>
          <w:rFonts w:asciiTheme="minorHAnsi" w:hAnsiTheme="minorHAnsi"/>
        </w:rPr>
        <w:t>Papajík</w:t>
      </w:r>
      <w:proofErr w:type="spellEnd"/>
      <w:r w:rsidRPr="000871C4">
        <w:rPr>
          <w:rFonts w:asciiTheme="minorHAnsi" w:hAnsiTheme="minorHAnsi"/>
        </w:rPr>
        <w:t>, CSc. prezentoval zprávu o vědě a výzkumu na LF UP, jejíž plné znění je v </w:t>
      </w:r>
      <w:r w:rsidRPr="000871C4">
        <w:rPr>
          <w:rFonts w:asciiTheme="minorHAnsi" w:hAnsiTheme="minorHAnsi"/>
          <w:u w:val="single"/>
        </w:rPr>
        <w:t>příloze č. 9</w:t>
      </w:r>
      <w:r w:rsidRPr="000871C4">
        <w:rPr>
          <w:rFonts w:asciiTheme="minorHAnsi" w:hAnsiTheme="minorHAnsi"/>
        </w:rPr>
        <w:t>.</w:t>
      </w:r>
    </w:p>
    <w:p w:rsidR="000A03E6" w:rsidRPr="000871C4" w:rsidRDefault="000A03E6" w:rsidP="000871C4">
      <w:pPr>
        <w:spacing w:line="240" w:lineRule="auto"/>
        <w:rPr>
          <w:rFonts w:asciiTheme="minorHAnsi" w:hAnsiTheme="minorHAnsi"/>
          <w:sz w:val="22"/>
        </w:rPr>
      </w:pPr>
    </w:p>
    <w:p w:rsidR="000A03E6" w:rsidRPr="000871C4" w:rsidRDefault="000A03E6" w:rsidP="000871C4">
      <w:pPr>
        <w:pStyle w:val="Bezmezer"/>
        <w:numPr>
          <w:ilvl w:val="0"/>
          <w:numId w:val="4"/>
        </w:numPr>
        <w:jc w:val="both"/>
        <w:rPr>
          <w:rFonts w:asciiTheme="minorHAnsi" w:hAnsiTheme="minorHAnsi"/>
          <w:b/>
        </w:rPr>
      </w:pPr>
      <w:r w:rsidRPr="000871C4">
        <w:rPr>
          <w:rFonts w:asciiTheme="minorHAnsi" w:hAnsiTheme="minorHAnsi"/>
          <w:b/>
        </w:rPr>
        <w:t xml:space="preserve">Informace o přijímacím řízení </w:t>
      </w:r>
      <w:r w:rsidRPr="000871C4">
        <w:rPr>
          <w:rFonts w:asciiTheme="minorHAnsi" w:hAnsiTheme="minorHAnsi" w:cs="Tahoma"/>
          <w:b/>
        </w:rPr>
        <w:t>pro akademický rok 2016/2017</w:t>
      </w:r>
    </w:p>
    <w:p w:rsidR="000A03E6" w:rsidRPr="000871C4" w:rsidRDefault="000A03E6" w:rsidP="000871C4">
      <w:pPr>
        <w:pStyle w:val="Bezmezer"/>
        <w:jc w:val="both"/>
        <w:rPr>
          <w:rFonts w:asciiTheme="minorHAnsi" w:hAnsiTheme="minorHAnsi"/>
        </w:rPr>
      </w:pPr>
      <w:r w:rsidRPr="000871C4">
        <w:rPr>
          <w:rFonts w:asciiTheme="minorHAnsi" w:hAnsiTheme="minorHAnsi"/>
        </w:rPr>
        <w:t xml:space="preserve">Děkan LF UP informoval o přijímacím řízení pro akademický rok 2016/2017 – viz </w:t>
      </w:r>
      <w:r w:rsidRPr="000871C4">
        <w:rPr>
          <w:rFonts w:asciiTheme="minorHAnsi" w:hAnsiTheme="minorHAnsi"/>
          <w:u w:val="single"/>
        </w:rPr>
        <w:t>příloha č. 10</w:t>
      </w:r>
      <w:r w:rsidRPr="000871C4">
        <w:rPr>
          <w:rFonts w:asciiTheme="minorHAnsi" w:hAnsiTheme="minorHAnsi"/>
        </w:rPr>
        <w:t>. Děkan současně seznámil vedoucí zaměstnance s tím, že Akademický senát LF UP na jednání dne 24. 5. 2016 schválil podmínky přijímacího řízení pro akademický rok 2017/2018.</w:t>
      </w:r>
    </w:p>
    <w:p w:rsidR="000A03E6" w:rsidRPr="000871C4" w:rsidRDefault="000A03E6" w:rsidP="000871C4">
      <w:pPr>
        <w:spacing w:line="240" w:lineRule="auto"/>
        <w:rPr>
          <w:rFonts w:asciiTheme="minorHAnsi" w:hAnsiTheme="minorHAnsi"/>
          <w:sz w:val="22"/>
        </w:rPr>
      </w:pPr>
    </w:p>
    <w:p w:rsidR="000A03E6" w:rsidRPr="000871C4" w:rsidRDefault="000A03E6" w:rsidP="000871C4">
      <w:pPr>
        <w:pStyle w:val="Bezmezer"/>
        <w:ind w:left="360"/>
        <w:jc w:val="both"/>
        <w:rPr>
          <w:rFonts w:asciiTheme="minorHAnsi" w:hAnsiTheme="minorHAnsi"/>
          <w:b/>
        </w:rPr>
      </w:pPr>
    </w:p>
    <w:p w:rsidR="00D726DD" w:rsidRDefault="00D726DD" w:rsidP="00D726DD">
      <w:pPr>
        <w:pStyle w:val="Bezmezer"/>
        <w:ind w:left="360"/>
        <w:jc w:val="both"/>
        <w:rPr>
          <w:rFonts w:asciiTheme="minorHAnsi" w:hAnsiTheme="minorHAnsi"/>
          <w:b/>
        </w:rPr>
      </w:pPr>
    </w:p>
    <w:p w:rsidR="000A03E6" w:rsidRPr="000871C4" w:rsidRDefault="000A03E6" w:rsidP="000871C4">
      <w:pPr>
        <w:pStyle w:val="Bezmezer"/>
        <w:numPr>
          <w:ilvl w:val="0"/>
          <w:numId w:val="4"/>
        </w:numPr>
        <w:jc w:val="both"/>
        <w:rPr>
          <w:rFonts w:asciiTheme="minorHAnsi" w:hAnsiTheme="minorHAnsi"/>
          <w:b/>
        </w:rPr>
      </w:pPr>
      <w:r w:rsidRPr="000871C4">
        <w:rPr>
          <w:rFonts w:asciiTheme="minorHAnsi" w:hAnsiTheme="minorHAnsi"/>
          <w:b/>
        </w:rPr>
        <w:t xml:space="preserve">Informace děkana a proděkanů </w:t>
      </w:r>
    </w:p>
    <w:p w:rsidR="000A03E6" w:rsidRPr="000871C4" w:rsidRDefault="000A03E6" w:rsidP="000871C4">
      <w:pPr>
        <w:pStyle w:val="Bezmezer"/>
        <w:numPr>
          <w:ilvl w:val="0"/>
          <w:numId w:val="6"/>
        </w:numPr>
        <w:jc w:val="both"/>
        <w:rPr>
          <w:rFonts w:asciiTheme="minorHAnsi" w:hAnsiTheme="minorHAnsi"/>
        </w:rPr>
      </w:pPr>
      <w:r w:rsidRPr="000871C4">
        <w:rPr>
          <w:rFonts w:asciiTheme="minorHAnsi" w:hAnsiTheme="minorHAnsi"/>
        </w:rPr>
        <w:t>Děkan LF UP informoval přítomné o skutečnostech, které jsou detailně uvedeny v </w:t>
      </w:r>
      <w:r w:rsidRPr="000871C4">
        <w:rPr>
          <w:rFonts w:asciiTheme="minorHAnsi" w:hAnsiTheme="minorHAnsi"/>
          <w:u w:val="single"/>
        </w:rPr>
        <w:t>příloze č. 7</w:t>
      </w:r>
      <w:r w:rsidRPr="000871C4">
        <w:rPr>
          <w:rFonts w:asciiTheme="minorHAnsi" w:hAnsiTheme="minorHAnsi"/>
        </w:rPr>
        <w:t xml:space="preserve">. </w:t>
      </w:r>
    </w:p>
    <w:p w:rsidR="000A03E6" w:rsidRPr="000871C4" w:rsidRDefault="000A03E6" w:rsidP="000871C4">
      <w:pPr>
        <w:pStyle w:val="Bezmezer"/>
        <w:numPr>
          <w:ilvl w:val="0"/>
          <w:numId w:val="6"/>
        </w:numPr>
        <w:jc w:val="both"/>
        <w:rPr>
          <w:rFonts w:asciiTheme="minorHAnsi" w:hAnsiTheme="minorHAnsi"/>
        </w:rPr>
      </w:pPr>
      <w:r w:rsidRPr="000871C4">
        <w:rPr>
          <w:rFonts w:asciiTheme="minorHAnsi" w:hAnsiTheme="minorHAnsi"/>
        </w:rPr>
        <w:t xml:space="preserve">Následně proděkan doc. Mgr. Martin </w:t>
      </w:r>
      <w:proofErr w:type="spellStart"/>
      <w:r w:rsidRPr="000871C4">
        <w:rPr>
          <w:rFonts w:asciiTheme="minorHAnsi" w:hAnsiTheme="minorHAnsi"/>
        </w:rPr>
        <w:t>Modrianský</w:t>
      </w:r>
      <w:proofErr w:type="spellEnd"/>
      <w:r w:rsidRPr="000871C4">
        <w:rPr>
          <w:rFonts w:asciiTheme="minorHAnsi" w:hAnsiTheme="minorHAnsi"/>
        </w:rPr>
        <w:t xml:space="preserve">, Ph.D. informoval, že se budou upravovat prostory dvou sekcí prvního nadzemního podlaží bloku A </w:t>
      </w:r>
      <w:proofErr w:type="spellStart"/>
      <w:r w:rsidRPr="000871C4">
        <w:rPr>
          <w:rFonts w:asciiTheme="minorHAnsi" w:hAnsiTheme="minorHAnsi"/>
        </w:rPr>
        <w:t>a</w:t>
      </w:r>
      <w:proofErr w:type="spellEnd"/>
      <w:r w:rsidRPr="000871C4">
        <w:rPr>
          <w:rFonts w:asciiTheme="minorHAnsi" w:hAnsiTheme="minorHAnsi"/>
        </w:rPr>
        <w:t xml:space="preserve"> B (bývalé pitevny patologie a bývalé pitevny soudního lékařství). Přesný termín bude oznámen na základě smlouvy o dílo.</w:t>
      </w:r>
    </w:p>
    <w:p w:rsidR="000A03E6" w:rsidRPr="000871C4" w:rsidRDefault="000A03E6" w:rsidP="000871C4">
      <w:pPr>
        <w:spacing w:line="240" w:lineRule="auto"/>
        <w:rPr>
          <w:rFonts w:asciiTheme="minorHAnsi" w:hAnsiTheme="minorHAnsi"/>
          <w:sz w:val="22"/>
        </w:rPr>
      </w:pPr>
    </w:p>
    <w:p w:rsidR="000A03E6" w:rsidRPr="000871C4" w:rsidRDefault="000A03E6" w:rsidP="000871C4">
      <w:pPr>
        <w:pStyle w:val="Bezmezer"/>
        <w:numPr>
          <w:ilvl w:val="0"/>
          <w:numId w:val="4"/>
        </w:numPr>
        <w:jc w:val="both"/>
        <w:rPr>
          <w:rFonts w:asciiTheme="minorHAnsi" w:hAnsiTheme="minorHAnsi"/>
          <w:b/>
        </w:rPr>
      </w:pPr>
      <w:r w:rsidRPr="000871C4">
        <w:rPr>
          <w:rFonts w:asciiTheme="minorHAnsi" w:hAnsiTheme="minorHAnsi"/>
          <w:b/>
        </w:rPr>
        <w:t>Různé</w:t>
      </w:r>
      <w:r w:rsidRPr="000871C4">
        <w:rPr>
          <w:rFonts w:asciiTheme="minorHAnsi" w:hAnsiTheme="minorHAnsi"/>
        </w:rPr>
        <w:t xml:space="preserve"> </w:t>
      </w:r>
    </w:p>
    <w:p w:rsidR="000A03E6" w:rsidRPr="000871C4" w:rsidRDefault="000A03E6" w:rsidP="000871C4">
      <w:pPr>
        <w:pStyle w:val="Bezmezer"/>
        <w:jc w:val="both"/>
        <w:rPr>
          <w:rFonts w:asciiTheme="minorHAnsi" w:hAnsiTheme="minorHAnsi"/>
          <w:b/>
        </w:rPr>
      </w:pPr>
      <w:r w:rsidRPr="000871C4">
        <w:rPr>
          <w:rFonts w:asciiTheme="minorHAnsi" w:hAnsiTheme="minorHAnsi"/>
        </w:rPr>
        <w:t>Do bodu různé žádné příspěvky nebyly.</w:t>
      </w:r>
    </w:p>
    <w:p w:rsidR="000A03E6" w:rsidRPr="000871C4" w:rsidRDefault="000A03E6" w:rsidP="000871C4">
      <w:pPr>
        <w:spacing w:line="240" w:lineRule="auto"/>
        <w:rPr>
          <w:rFonts w:asciiTheme="minorHAnsi" w:hAnsiTheme="minorHAnsi"/>
          <w:sz w:val="22"/>
        </w:rPr>
      </w:pPr>
    </w:p>
    <w:p w:rsidR="000A03E6" w:rsidRPr="000871C4" w:rsidRDefault="000A03E6" w:rsidP="000871C4">
      <w:pPr>
        <w:pStyle w:val="Bezmezer"/>
        <w:jc w:val="both"/>
        <w:rPr>
          <w:rFonts w:asciiTheme="minorHAnsi" w:hAnsiTheme="minorHAnsi"/>
        </w:rPr>
      </w:pPr>
    </w:p>
    <w:p w:rsidR="000A03E6" w:rsidRPr="000871C4" w:rsidRDefault="0080622D" w:rsidP="000871C4">
      <w:pPr>
        <w:pStyle w:val="Bezmezer"/>
        <w:jc w:val="both"/>
        <w:rPr>
          <w:rFonts w:asciiTheme="minorHAnsi" w:hAnsiTheme="minorHAnsi"/>
        </w:rPr>
      </w:pPr>
      <w:r>
        <w:rPr>
          <w:rFonts w:asciiTheme="minorHAnsi" w:hAnsiTheme="minorHAnsi"/>
        </w:rPr>
        <w:t xml:space="preserve">       </w:t>
      </w:r>
      <w:bookmarkStart w:id="0" w:name="_GoBack"/>
      <w:bookmarkEnd w:id="0"/>
      <w:r w:rsidR="000A03E6" w:rsidRPr="000871C4">
        <w:rPr>
          <w:rFonts w:asciiTheme="minorHAnsi" w:hAnsiTheme="minorHAnsi"/>
        </w:rPr>
        <w:t>Děkan LF UP prof. MUDr. Milan Kolář, Ph.D. závěrem porady poděkoval přítomným za účast, vynikající práci a popřál všem pěkné léto a pohodovou dovolenou. Současně oznámil, že příští společná porada děkana</w:t>
      </w:r>
      <w:r>
        <w:rPr>
          <w:rFonts w:asciiTheme="minorHAnsi" w:hAnsiTheme="minorHAnsi"/>
        </w:rPr>
        <w:t xml:space="preserve"> </w:t>
      </w:r>
      <w:r w:rsidR="000A03E6" w:rsidRPr="000871C4">
        <w:rPr>
          <w:rFonts w:asciiTheme="minorHAnsi" w:hAnsiTheme="minorHAnsi"/>
        </w:rPr>
        <w:t>LF UP a ředitele FNOL s vedoucími zaměstnanci se bude konat na přelomu září a října 2016.</w:t>
      </w:r>
    </w:p>
    <w:p w:rsidR="000A03E6" w:rsidRPr="000871C4" w:rsidRDefault="000A03E6" w:rsidP="000871C4">
      <w:pPr>
        <w:pStyle w:val="Bezmezer"/>
        <w:jc w:val="both"/>
        <w:rPr>
          <w:rFonts w:asciiTheme="minorHAnsi" w:hAnsiTheme="minorHAnsi"/>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r w:rsidRPr="000871C4">
        <w:rPr>
          <w:rFonts w:asciiTheme="minorHAnsi" w:hAnsiTheme="minorHAnsi"/>
          <w:sz w:val="22"/>
        </w:rPr>
        <w:t>Prof. MUDr. Milan Kolář, Ph.D.                                                                 Doc. MUDr. Roman Havlík, Ph.D.</w:t>
      </w:r>
    </w:p>
    <w:p w:rsidR="000A03E6" w:rsidRPr="000871C4" w:rsidRDefault="000A03E6" w:rsidP="000871C4">
      <w:pPr>
        <w:spacing w:line="240" w:lineRule="auto"/>
        <w:rPr>
          <w:rFonts w:asciiTheme="minorHAnsi" w:hAnsiTheme="minorHAnsi"/>
          <w:sz w:val="22"/>
        </w:rPr>
      </w:pPr>
      <w:r w:rsidRPr="000871C4">
        <w:rPr>
          <w:rFonts w:asciiTheme="minorHAnsi" w:hAnsiTheme="minorHAnsi"/>
          <w:sz w:val="22"/>
        </w:rPr>
        <w:t xml:space="preserve">               děkan LF UP                                                                                                   ředitel FNOL</w:t>
      </w: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r w:rsidRPr="000871C4">
        <w:rPr>
          <w:rFonts w:asciiTheme="minorHAnsi" w:hAnsiTheme="minorHAnsi"/>
          <w:sz w:val="22"/>
        </w:rPr>
        <w:t>Zapsaly: Ivana Klosová a Mgr. Zdeňka Konečná</w:t>
      </w:r>
    </w:p>
    <w:p w:rsidR="000A03E6" w:rsidRPr="000871C4" w:rsidRDefault="000A03E6" w:rsidP="000871C4">
      <w:pPr>
        <w:autoSpaceDE w:val="0"/>
        <w:autoSpaceDN w:val="0"/>
        <w:adjustRightInd w:val="0"/>
        <w:spacing w:line="240" w:lineRule="auto"/>
        <w:rPr>
          <w:rFonts w:asciiTheme="minorHAnsi" w:hAnsiTheme="minorHAnsi" w:cs="Arial"/>
          <w:kern w:val="23"/>
          <w:sz w:val="22"/>
        </w:rPr>
      </w:pPr>
    </w:p>
    <w:p w:rsidR="000A03E6" w:rsidRPr="000871C4" w:rsidRDefault="000A03E6" w:rsidP="000871C4">
      <w:pPr>
        <w:autoSpaceDE w:val="0"/>
        <w:autoSpaceDN w:val="0"/>
        <w:adjustRightInd w:val="0"/>
        <w:spacing w:line="240" w:lineRule="auto"/>
        <w:rPr>
          <w:rFonts w:asciiTheme="minorHAnsi" w:hAnsiTheme="minorHAnsi" w:cs="Arial"/>
          <w:kern w:val="23"/>
          <w:sz w:val="22"/>
        </w:rPr>
      </w:pPr>
    </w:p>
    <w:p w:rsidR="000A03E6" w:rsidRPr="000871C4" w:rsidRDefault="000A03E6" w:rsidP="000871C4">
      <w:pPr>
        <w:autoSpaceDE w:val="0"/>
        <w:autoSpaceDN w:val="0"/>
        <w:adjustRightInd w:val="0"/>
        <w:spacing w:line="240" w:lineRule="auto"/>
        <w:rPr>
          <w:rFonts w:asciiTheme="minorHAnsi" w:hAnsiTheme="minorHAnsi" w:cs="Arial"/>
          <w:kern w:val="23"/>
          <w:sz w:val="22"/>
        </w:rPr>
      </w:pPr>
      <w:r w:rsidRPr="000871C4">
        <w:rPr>
          <w:rFonts w:asciiTheme="minorHAnsi" w:hAnsiTheme="minorHAnsi" w:cs="Arial"/>
          <w:kern w:val="23"/>
          <w:sz w:val="22"/>
        </w:rPr>
        <w:t>Přílohy</w:t>
      </w:r>
      <w:r w:rsidR="0080622D">
        <w:rPr>
          <w:rFonts w:asciiTheme="minorHAnsi" w:hAnsiTheme="minorHAnsi" w:cs="Arial"/>
          <w:kern w:val="23"/>
          <w:sz w:val="22"/>
        </w:rPr>
        <w:t>: 10</w:t>
      </w:r>
    </w:p>
    <w:p w:rsidR="000A03E6" w:rsidRPr="000871C4" w:rsidRDefault="000A03E6" w:rsidP="000871C4">
      <w:pPr>
        <w:spacing w:line="240" w:lineRule="auto"/>
        <w:rPr>
          <w:rFonts w:asciiTheme="minorHAnsi" w:hAnsiTheme="minorHAnsi" w:cs="Mangal"/>
          <w:kern w:val="2"/>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0A03E6" w:rsidRPr="000871C4" w:rsidRDefault="000A03E6" w:rsidP="000871C4">
      <w:pPr>
        <w:spacing w:line="240" w:lineRule="auto"/>
        <w:rPr>
          <w:rFonts w:asciiTheme="minorHAnsi" w:hAnsiTheme="minorHAnsi"/>
          <w:sz w:val="22"/>
        </w:rPr>
      </w:pPr>
    </w:p>
    <w:p w:rsidR="00E41F68" w:rsidRPr="000871C4" w:rsidRDefault="00E41F68" w:rsidP="000871C4">
      <w:pPr>
        <w:pStyle w:val="Bezmezer"/>
        <w:jc w:val="both"/>
        <w:rPr>
          <w:rFonts w:asciiTheme="minorHAnsi" w:hAnsiTheme="minorHAnsi"/>
        </w:rPr>
      </w:pPr>
    </w:p>
    <w:sectPr w:rsidR="00E41F68" w:rsidRPr="000871C4" w:rsidSect="00AC1240">
      <w:headerReference w:type="default" r:id="rId8"/>
      <w:footerReference w:type="default" r:id="rId9"/>
      <w:headerReference w:type="first" r:id="rId10"/>
      <w:footerReference w:type="first" r:id="rId11"/>
      <w:pgSz w:w="11906" w:h="16838" w:code="9"/>
      <w:pgMar w:top="1560" w:right="991" w:bottom="1843" w:left="1276" w:header="709" w:footer="7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DD" w:rsidRDefault="003B04DD" w:rsidP="00F15613">
      <w:pPr>
        <w:spacing w:line="240" w:lineRule="auto"/>
      </w:pPr>
      <w:r>
        <w:separator/>
      </w:r>
    </w:p>
  </w:endnote>
  <w:endnote w:type="continuationSeparator" w:id="0">
    <w:p w:rsidR="003B04DD" w:rsidRDefault="003B04DD"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CE" w:rsidRPr="00466430" w:rsidRDefault="009824CE" w:rsidP="009824CE">
    <w:pPr>
      <w:pStyle w:val="Zpat"/>
    </w:pPr>
    <w:r w:rsidRPr="00466430">
      <w:t>Lékařská fakulta Univerzity Palackého v Olomouci</w:t>
    </w:r>
  </w:p>
  <w:p w:rsidR="009824CE" w:rsidRPr="00466430" w:rsidRDefault="00974D5C" w:rsidP="009824CE">
    <w:pPr>
      <w:pStyle w:val="Zpat"/>
    </w:pPr>
    <w:r>
      <w:t>Hněvotínská 3 | 779 00</w:t>
    </w:r>
    <w:r w:rsidR="00F530BF">
      <w:t xml:space="preserve"> </w:t>
    </w:r>
    <w:r w:rsidR="009824CE" w:rsidRPr="00466430">
      <w:t xml:space="preserve">Olomouc | T: 585 632 </w:t>
    </w:r>
    <w:r>
      <w:t>009</w:t>
    </w:r>
  </w:p>
  <w:p w:rsidR="00CF65A4" w:rsidRPr="009824CE" w:rsidRDefault="00974D5C" w:rsidP="009824CE">
    <w:pPr>
      <w:pStyle w:val="Zpat"/>
    </w:pPr>
    <w:r>
      <w:t>Ivana.klosova</w:t>
    </w:r>
    <w:r w:rsidR="009824CE" w:rsidRPr="00464D4A">
      <w:t>@upol.cz</w:t>
    </w:r>
    <w:r w:rsidR="009824CE" w:rsidRPr="00466430">
      <w:t xml:space="preserve"> | www.lf.upol.cz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4A" w:rsidRPr="00464D4A" w:rsidRDefault="00464D4A" w:rsidP="00466430">
    <w:pPr>
      <w:pStyle w:val="Zpat"/>
      <w:rPr>
        <w:b/>
      </w:rPr>
    </w:pPr>
    <w:r w:rsidRPr="00464D4A">
      <w:rPr>
        <w:b/>
      </w:rPr>
      <w:t>Ivana Klosová, sekretariát děkana</w:t>
    </w:r>
  </w:p>
  <w:p w:rsidR="00987D0D" w:rsidRPr="00466430" w:rsidRDefault="00987D0D" w:rsidP="00466430">
    <w:pPr>
      <w:pStyle w:val="Zpat"/>
    </w:pPr>
    <w:r w:rsidRPr="00466430">
      <w:t>Lékařská fakulta Univerzity Palackého v Olomouci</w:t>
    </w:r>
  </w:p>
  <w:p w:rsidR="00987D0D" w:rsidRPr="00466430" w:rsidRDefault="00987D0D" w:rsidP="00466430">
    <w:pPr>
      <w:pStyle w:val="Zpat"/>
    </w:pPr>
    <w:r w:rsidRPr="00466430">
      <w:t>Tř. Svobody 8 | 771 26 Olomouc | T: 585 632 009</w:t>
    </w:r>
  </w:p>
  <w:p w:rsidR="00987D0D" w:rsidRPr="00466430" w:rsidRDefault="00464D4A" w:rsidP="00466430">
    <w:pPr>
      <w:pStyle w:val="Zpat"/>
    </w:pPr>
    <w:r w:rsidRPr="00464D4A">
      <w:t>Ivana.klosova@upol.cz</w:t>
    </w:r>
    <w:r w:rsidRPr="00466430">
      <w:t xml:space="preserve"> | </w:t>
    </w:r>
    <w:r w:rsidR="00987D0D" w:rsidRPr="00466430">
      <w:t>www.lf.upol.cz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DD" w:rsidRDefault="003B04DD" w:rsidP="00F15613">
      <w:pPr>
        <w:spacing w:line="240" w:lineRule="auto"/>
      </w:pPr>
      <w:r>
        <w:separator/>
      </w:r>
    </w:p>
  </w:footnote>
  <w:footnote w:type="continuationSeparator" w:id="0">
    <w:p w:rsidR="003B04DD" w:rsidRDefault="003B04DD" w:rsidP="00F1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86" w:rsidRDefault="009824CE">
    <w:pPr>
      <w:pStyle w:val="Zhlav"/>
    </w:pPr>
    <w:r>
      <w:rPr>
        <w:noProof/>
        <w:lang w:eastAsia="cs-CZ"/>
      </w:rPr>
      <w:drawing>
        <wp:inline distT="0" distB="0" distL="0" distR="0" wp14:anchorId="55BE9D58" wp14:editId="0CA724CB">
          <wp:extent cx="2991600" cy="7560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1600" cy="756000"/>
                  </a:xfrm>
                  <a:prstGeom prst="rect">
                    <a:avLst/>
                  </a:prstGeom>
                </pic:spPr>
              </pic:pic>
            </a:graphicData>
          </a:graphic>
        </wp:inline>
      </w:drawing>
    </w:r>
    <w:r w:rsidR="00974D5C">
      <w:rPr>
        <w:noProof/>
        <w:lang w:eastAsia="cs-CZ"/>
      </w:rPr>
      <w:drawing>
        <wp:inline distT="0" distB="0" distL="0" distR="0" wp14:anchorId="033B41D6" wp14:editId="13596A2A">
          <wp:extent cx="2981325" cy="9334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1325" cy="933450"/>
                  </a:xfrm>
                  <a:prstGeom prst="rect">
                    <a:avLst/>
                  </a:prstGeom>
                  <a:noFill/>
                  <a:ln>
                    <a:noFill/>
                  </a:ln>
                </pic:spPr>
              </pic:pic>
            </a:graphicData>
          </a:graphic>
        </wp:inline>
      </w:drawing>
    </w:r>
    <w:r w:rsidR="00C17186">
      <w:rPr>
        <w:noProof/>
        <w:lang w:eastAsia="cs-CZ"/>
      </w:rPr>
      <w:drawing>
        <wp:anchor distT="0" distB="0" distL="114300" distR="114300" simplePos="0" relativeHeight="251661312" behindDoc="1" locked="0" layoutInCell="1" allowOverlap="1" wp14:anchorId="684A824F" wp14:editId="0D75F242">
          <wp:simplePos x="0" y="0"/>
          <wp:positionH relativeFrom="column">
            <wp:posOffset>3929008</wp:posOffset>
          </wp:positionH>
          <wp:positionV relativeFrom="paragraph">
            <wp:posOffset>3764965</wp:posOffset>
          </wp:positionV>
          <wp:extent cx="2831465" cy="650109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31465" cy="650109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8629E8">
    <w:pPr>
      <w:pStyle w:val="Zhlav"/>
    </w:pPr>
    <w:r>
      <w:rPr>
        <w:noProof/>
        <w:lang w:eastAsia="cs-CZ"/>
      </w:rPr>
      <w:drawing>
        <wp:anchor distT="0" distB="0" distL="114300" distR="114300" simplePos="0" relativeHeight="251659264" behindDoc="1" locked="0" layoutInCell="1" allowOverlap="1" wp14:anchorId="00DB947D" wp14:editId="02DC2FF8">
          <wp:simplePos x="0" y="0"/>
          <wp:positionH relativeFrom="column">
            <wp:posOffset>3929008</wp:posOffset>
          </wp:positionH>
          <wp:positionV relativeFrom="paragraph">
            <wp:posOffset>3764946</wp:posOffset>
          </wp:positionV>
          <wp:extent cx="2831597" cy="6501396"/>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1597" cy="6501396"/>
                  </a:xfrm>
                  <a:prstGeom prst="rect">
                    <a:avLst/>
                  </a:prstGeom>
                </pic:spPr>
              </pic:pic>
            </a:graphicData>
          </a:graphic>
        </wp:anchor>
      </w:drawing>
    </w:r>
    <w:r w:rsidR="00F0078F">
      <w:rPr>
        <w:noProof/>
        <w:lang w:eastAsia="cs-CZ"/>
      </w:rPr>
      <w:drawing>
        <wp:anchor distT="720090" distB="720090" distL="114300" distR="114300" simplePos="0" relativeHeight="251658240" behindDoc="0" locked="1" layoutInCell="1" allowOverlap="1" wp14:anchorId="5428E52E" wp14:editId="3FED01DE">
          <wp:simplePos x="0" y="0"/>
          <wp:positionH relativeFrom="page">
            <wp:posOffset>771525</wp:posOffset>
          </wp:positionH>
          <wp:positionV relativeFrom="page">
            <wp:posOffset>897255</wp:posOffset>
          </wp:positionV>
          <wp:extent cx="3684905" cy="714375"/>
          <wp:effectExtent l="0" t="0" r="0" b="9525"/>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84905"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D17"/>
    <w:multiLevelType w:val="hybridMultilevel"/>
    <w:tmpl w:val="D59AFC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CC051BA"/>
    <w:multiLevelType w:val="hybridMultilevel"/>
    <w:tmpl w:val="E9364000"/>
    <w:lvl w:ilvl="0" w:tplc="0405000F">
      <w:start w:val="1"/>
      <w:numFmt w:val="decimal"/>
      <w:lvlText w:val="%1."/>
      <w:lvlJc w:val="left"/>
      <w:pPr>
        <w:ind w:left="360" w:hanging="360"/>
      </w:pPr>
    </w:lvl>
    <w:lvl w:ilvl="1" w:tplc="8A94B46A">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B835333"/>
    <w:multiLevelType w:val="hybridMultilevel"/>
    <w:tmpl w:val="B69AA1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6DC45163"/>
    <w:multiLevelType w:val="hybridMultilevel"/>
    <w:tmpl w:val="2E0268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8692795"/>
    <w:multiLevelType w:val="hybridMultilevel"/>
    <w:tmpl w:val="42DC5FC4"/>
    <w:lvl w:ilvl="0" w:tplc="E6FCDA60">
      <w:numFmt w:val="bullet"/>
      <w:lvlText w:val="-"/>
      <w:lvlJc w:val="left"/>
      <w:pPr>
        <w:ind w:left="360" w:hanging="360"/>
      </w:pPr>
      <w:rPr>
        <w:rFonts w:ascii="Calibri" w:eastAsia="SimSun" w:hAnsi="Calibri" w:cs="Mang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30"/>
    <w:rsid w:val="0007026C"/>
    <w:rsid w:val="000871C4"/>
    <w:rsid w:val="000A03E6"/>
    <w:rsid w:val="000B0875"/>
    <w:rsid w:val="000F0D39"/>
    <w:rsid w:val="0010215B"/>
    <w:rsid w:val="0010566D"/>
    <w:rsid w:val="00105950"/>
    <w:rsid w:val="00143F8E"/>
    <w:rsid w:val="001C63E2"/>
    <w:rsid w:val="001E4551"/>
    <w:rsid w:val="002004C5"/>
    <w:rsid w:val="0024501E"/>
    <w:rsid w:val="00276D6B"/>
    <w:rsid w:val="002A1025"/>
    <w:rsid w:val="002E3612"/>
    <w:rsid w:val="00331D95"/>
    <w:rsid w:val="0036382B"/>
    <w:rsid w:val="00377535"/>
    <w:rsid w:val="003B04DD"/>
    <w:rsid w:val="003F13FD"/>
    <w:rsid w:val="003F782D"/>
    <w:rsid w:val="00430F25"/>
    <w:rsid w:val="00450C30"/>
    <w:rsid w:val="00464D4A"/>
    <w:rsid w:val="00466430"/>
    <w:rsid w:val="00486300"/>
    <w:rsid w:val="004A668E"/>
    <w:rsid w:val="004D171B"/>
    <w:rsid w:val="004D3569"/>
    <w:rsid w:val="005029E3"/>
    <w:rsid w:val="00502BEF"/>
    <w:rsid w:val="00540537"/>
    <w:rsid w:val="00550D47"/>
    <w:rsid w:val="005B6853"/>
    <w:rsid w:val="005C2BD0"/>
    <w:rsid w:val="005E387A"/>
    <w:rsid w:val="005E4D63"/>
    <w:rsid w:val="00606C5E"/>
    <w:rsid w:val="0064249A"/>
    <w:rsid w:val="0066059F"/>
    <w:rsid w:val="00680944"/>
    <w:rsid w:val="006B22CE"/>
    <w:rsid w:val="006C0E61"/>
    <w:rsid w:val="006E3956"/>
    <w:rsid w:val="00702C0D"/>
    <w:rsid w:val="00765EA3"/>
    <w:rsid w:val="007E5A8F"/>
    <w:rsid w:val="007F6FCC"/>
    <w:rsid w:val="0080622D"/>
    <w:rsid w:val="008629E8"/>
    <w:rsid w:val="00862C56"/>
    <w:rsid w:val="0088653C"/>
    <w:rsid w:val="00890A0B"/>
    <w:rsid w:val="008E27A7"/>
    <w:rsid w:val="009554FB"/>
    <w:rsid w:val="0097141B"/>
    <w:rsid w:val="00974D5C"/>
    <w:rsid w:val="009824CE"/>
    <w:rsid w:val="00987D0D"/>
    <w:rsid w:val="00990090"/>
    <w:rsid w:val="009941EF"/>
    <w:rsid w:val="009E629B"/>
    <w:rsid w:val="009F3F9F"/>
    <w:rsid w:val="00A04911"/>
    <w:rsid w:val="00A07F98"/>
    <w:rsid w:val="00A1351A"/>
    <w:rsid w:val="00A37840"/>
    <w:rsid w:val="00A5561A"/>
    <w:rsid w:val="00AC1240"/>
    <w:rsid w:val="00B028C4"/>
    <w:rsid w:val="00B15CD8"/>
    <w:rsid w:val="00B52715"/>
    <w:rsid w:val="00B6728C"/>
    <w:rsid w:val="00B73FD1"/>
    <w:rsid w:val="00B833E0"/>
    <w:rsid w:val="00BD04D6"/>
    <w:rsid w:val="00BE1819"/>
    <w:rsid w:val="00BF49AF"/>
    <w:rsid w:val="00C17186"/>
    <w:rsid w:val="00C52BC9"/>
    <w:rsid w:val="00C6493E"/>
    <w:rsid w:val="00CC12BE"/>
    <w:rsid w:val="00CF65A4"/>
    <w:rsid w:val="00D13E57"/>
    <w:rsid w:val="00D61B91"/>
    <w:rsid w:val="00D62385"/>
    <w:rsid w:val="00D726DD"/>
    <w:rsid w:val="00D955E7"/>
    <w:rsid w:val="00DC5FA7"/>
    <w:rsid w:val="00DE39B0"/>
    <w:rsid w:val="00DF3E22"/>
    <w:rsid w:val="00E41F68"/>
    <w:rsid w:val="00E81DCB"/>
    <w:rsid w:val="00E97744"/>
    <w:rsid w:val="00F0078F"/>
    <w:rsid w:val="00F02635"/>
    <w:rsid w:val="00F11270"/>
    <w:rsid w:val="00F13F6F"/>
    <w:rsid w:val="00F15613"/>
    <w:rsid w:val="00F33DFD"/>
    <w:rsid w:val="00F51AC8"/>
    <w:rsid w:val="00F530BF"/>
    <w:rsid w:val="00F81C25"/>
    <w:rsid w:val="00FA4543"/>
    <w:rsid w:val="00FA5E73"/>
    <w:rsid w:val="00FB21A4"/>
    <w:rsid w:val="00FB3B85"/>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základní"/>
    <w:qFormat/>
    <w:rsid w:val="003F782D"/>
    <w:pPr>
      <w:spacing w:after="120" w:line="250" w:lineRule="exact"/>
      <w:contextualSpacing/>
      <w:jc w:val="both"/>
    </w:pPr>
    <w:rPr>
      <w:rFonts w:ascii="Arial" w:hAnsi="Arial"/>
      <w:sz w:val="20"/>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heme="majorEastAsia" w:cstheme="majorBidi"/>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heme="majorEastAsia" w:hAnsi="Times New Roman" w:cstheme="majorBidi"/>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862C56"/>
    <w:rPr>
      <w:rFonts w:ascii="Arial" w:eastAsiaTheme="majorEastAsia" w:hAnsi="Arial" w:cstheme="majorBidi"/>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basedOn w:val="Standardnpsmoodstavce"/>
    <w:link w:val="Zhlav"/>
    <w:uiPriority w:val="99"/>
    <w:semiHidden/>
    <w:rsid w:val="00BF49AF"/>
    <w:rPr>
      <w:rFonts w:ascii="Times New Roman" w:hAnsi="Times New Roman"/>
      <w:sz w:val="24"/>
    </w:rPr>
  </w:style>
  <w:style w:type="paragraph" w:styleId="Zpat">
    <w:name w:val="footer"/>
    <w:basedOn w:val="Normln"/>
    <w:link w:val="ZpatChar"/>
    <w:uiPriority w:val="99"/>
    <w:qFormat/>
    <w:rsid w:val="00466430"/>
    <w:pPr>
      <w:tabs>
        <w:tab w:val="center" w:pos="4536"/>
        <w:tab w:val="right" w:pos="9072"/>
      </w:tabs>
      <w:spacing w:after="0" w:line="200" w:lineRule="exact"/>
      <w:ind w:left="1928"/>
    </w:pPr>
    <w:rPr>
      <w:color w:val="4F4C4D"/>
      <w:sz w:val="16"/>
    </w:rPr>
  </w:style>
  <w:style w:type="character" w:customStyle="1" w:styleId="ZpatChar">
    <w:name w:val="Zápatí Char"/>
    <w:basedOn w:val="Standardnpsmoodstavce"/>
    <w:link w:val="Zpat"/>
    <w:uiPriority w:val="99"/>
    <w:rsid w:val="00466430"/>
    <w:rPr>
      <w:rFonts w:ascii="Arial" w:hAnsi="Arial"/>
      <w:color w:val="4F4C4D"/>
      <w:sz w:val="16"/>
    </w:rPr>
  </w:style>
  <w:style w:type="character" w:customStyle="1" w:styleId="Nadpis2Char">
    <w:name w:val="Nadpis 2 Char"/>
    <w:basedOn w:val="Standardnpsmoodstavce"/>
    <w:link w:val="Nadpis2"/>
    <w:uiPriority w:val="1"/>
    <w:rsid w:val="00862C56"/>
    <w:rPr>
      <w:rFonts w:ascii="Arial" w:eastAsiaTheme="majorEastAsia" w:hAnsi="Arial" w:cstheme="majorBidi"/>
      <w:b/>
      <w:szCs w:val="26"/>
    </w:rPr>
  </w:style>
  <w:style w:type="character" w:customStyle="1" w:styleId="Nadpis3Char">
    <w:name w:val="Nadpis 3 Char"/>
    <w:basedOn w:val="Standardnpsmoodstavce"/>
    <w:link w:val="Nadpis3"/>
    <w:uiPriority w:val="9"/>
    <w:semiHidden/>
    <w:rsid w:val="000F0D39"/>
    <w:rPr>
      <w:rFonts w:ascii="Georgia" w:eastAsiaTheme="majorEastAsia" w:hAnsi="Georgia" w:cstheme="majorBidi"/>
      <w:b/>
      <w:szCs w:val="24"/>
    </w:rPr>
  </w:style>
  <w:style w:type="character" w:customStyle="1" w:styleId="Nadpis4Char">
    <w:name w:val="Nadpis 4 Char"/>
    <w:basedOn w:val="Standardnpsmoodstavce"/>
    <w:link w:val="Nadpis4"/>
    <w:uiPriority w:val="9"/>
    <w:semiHidden/>
    <w:rsid w:val="00BF49AF"/>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heme="majorEastAsia" w:hAnsi="Times New Roman" w:cstheme="majorBidi"/>
      <w:spacing w:val="-10"/>
      <w:kern w:val="28"/>
      <w:sz w:val="56"/>
      <w:szCs w:val="56"/>
    </w:rPr>
  </w:style>
  <w:style w:type="character" w:customStyle="1" w:styleId="NzevChar">
    <w:name w:val="Název Char"/>
    <w:basedOn w:val="Standardnpsmoodstavce"/>
    <w:link w:val="Nzev"/>
    <w:uiPriority w:val="10"/>
    <w:semiHidden/>
    <w:rsid w:val="00BF49AF"/>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heme="minorEastAsia" w:hAnsi="Times New Roman"/>
      <w:color w:val="4F4C4D"/>
      <w:spacing w:val="15"/>
    </w:rPr>
  </w:style>
  <w:style w:type="character" w:customStyle="1" w:styleId="PodtitulChar">
    <w:name w:val="Podtitul Char"/>
    <w:basedOn w:val="Standardnpsmoodstavce"/>
    <w:link w:val="Podtitul"/>
    <w:uiPriority w:val="11"/>
    <w:semiHidden/>
    <w:rsid w:val="00BF49AF"/>
    <w:rPr>
      <w:rFonts w:ascii="Times New Roman" w:eastAsiaTheme="minorEastAsia"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customStyle="1" w:styleId="Zkladnodstavec">
    <w:name w:val="[Základní odstavec]"/>
    <w:basedOn w:val="Normln"/>
    <w:uiPriority w:val="99"/>
    <w:semiHidden/>
    <w:rsid w:val="0010215B"/>
    <w:pPr>
      <w:autoSpaceDE w:val="0"/>
      <w:autoSpaceDN w:val="0"/>
      <w:adjustRightInd w:val="0"/>
      <w:spacing w:after="0" w:line="288" w:lineRule="auto"/>
      <w:contextualSpacing w:val="0"/>
      <w:jc w:val="left"/>
      <w:textAlignment w:val="center"/>
    </w:pPr>
    <w:rPr>
      <w:rFonts w:ascii="Minion Pro" w:hAnsi="Minion Pro" w:cs="Minion Pro"/>
      <w:color w:val="000000"/>
      <w:sz w:val="24"/>
      <w:szCs w:val="24"/>
    </w:rPr>
  </w:style>
  <w:style w:type="character" w:styleId="Hypertextovodkaz">
    <w:name w:val="Hyperlink"/>
    <w:basedOn w:val="Standardnpsmoodstavce"/>
    <w:uiPriority w:val="99"/>
    <w:semiHidden/>
    <w:rsid w:val="00464D4A"/>
    <w:rPr>
      <w:color w:val="0563C1" w:themeColor="hyperlink"/>
      <w:u w:val="single"/>
    </w:rPr>
  </w:style>
  <w:style w:type="paragraph" w:styleId="Bezmezer">
    <w:name w:val="No Spacing"/>
    <w:basedOn w:val="Normln"/>
    <w:uiPriority w:val="1"/>
    <w:qFormat/>
    <w:rsid w:val="00E41F68"/>
    <w:pPr>
      <w:spacing w:after="0" w:line="240" w:lineRule="auto"/>
      <w:contextualSpacing w:val="0"/>
      <w:jc w:val="left"/>
    </w:pPr>
    <w:rPr>
      <w:rFonts w:ascii="Calibri" w:eastAsia="Calibri" w:hAnsi="Calibri" w:cs="Times New Roman"/>
      <w:sz w:val="22"/>
    </w:rPr>
  </w:style>
  <w:style w:type="character" w:styleId="Nzevknihy">
    <w:name w:val="Book Title"/>
    <w:uiPriority w:val="33"/>
    <w:qFormat/>
    <w:rsid w:val="00E41F68"/>
    <w:rPr>
      <w:b/>
      <w:bCs/>
      <w:smallCaps/>
      <w:spacing w:val="5"/>
    </w:rPr>
  </w:style>
  <w:style w:type="paragraph" w:styleId="Odstavecseseznamem">
    <w:name w:val="List Paragraph"/>
    <w:basedOn w:val="Normln"/>
    <w:uiPriority w:val="34"/>
    <w:qFormat/>
    <w:rsid w:val="00E41F68"/>
    <w:pPr>
      <w:spacing w:after="200" w:line="276" w:lineRule="auto"/>
      <w:ind w:left="708"/>
      <w:contextualSpacing w:val="0"/>
      <w:jc w:val="left"/>
    </w:pPr>
    <w:rPr>
      <w:rFonts w:ascii="Calibri" w:eastAsia="Calibri" w:hAnsi="Calibri" w:cs="Times New Roman"/>
      <w:sz w:val="22"/>
    </w:rPr>
  </w:style>
  <w:style w:type="paragraph" w:styleId="Textbubliny">
    <w:name w:val="Balloon Text"/>
    <w:basedOn w:val="Normln"/>
    <w:link w:val="TextbublinyChar"/>
    <w:uiPriority w:val="99"/>
    <w:semiHidden/>
    <w:unhideWhenUsed/>
    <w:rsid w:val="00CC12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1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základní"/>
    <w:qFormat/>
    <w:rsid w:val="003F782D"/>
    <w:pPr>
      <w:spacing w:after="120" w:line="250" w:lineRule="exact"/>
      <w:contextualSpacing/>
      <w:jc w:val="both"/>
    </w:pPr>
    <w:rPr>
      <w:rFonts w:ascii="Arial" w:hAnsi="Arial"/>
      <w:sz w:val="20"/>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heme="majorEastAsia" w:cstheme="majorBidi"/>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heme="majorEastAsia" w:hAnsi="Times New Roman" w:cstheme="majorBidi"/>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862C56"/>
    <w:rPr>
      <w:rFonts w:ascii="Arial" w:eastAsiaTheme="majorEastAsia" w:hAnsi="Arial" w:cstheme="majorBidi"/>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basedOn w:val="Standardnpsmoodstavce"/>
    <w:link w:val="Zhlav"/>
    <w:uiPriority w:val="99"/>
    <w:semiHidden/>
    <w:rsid w:val="00BF49AF"/>
    <w:rPr>
      <w:rFonts w:ascii="Times New Roman" w:hAnsi="Times New Roman"/>
      <w:sz w:val="24"/>
    </w:rPr>
  </w:style>
  <w:style w:type="paragraph" w:styleId="Zpat">
    <w:name w:val="footer"/>
    <w:basedOn w:val="Normln"/>
    <w:link w:val="ZpatChar"/>
    <w:uiPriority w:val="99"/>
    <w:qFormat/>
    <w:rsid w:val="00466430"/>
    <w:pPr>
      <w:tabs>
        <w:tab w:val="center" w:pos="4536"/>
        <w:tab w:val="right" w:pos="9072"/>
      </w:tabs>
      <w:spacing w:after="0" w:line="200" w:lineRule="exact"/>
      <w:ind w:left="1928"/>
    </w:pPr>
    <w:rPr>
      <w:color w:val="4F4C4D"/>
      <w:sz w:val="16"/>
    </w:rPr>
  </w:style>
  <w:style w:type="character" w:customStyle="1" w:styleId="ZpatChar">
    <w:name w:val="Zápatí Char"/>
    <w:basedOn w:val="Standardnpsmoodstavce"/>
    <w:link w:val="Zpat"/>
    <w:uiPriority w:val="99"/>
    <w:rsid w:val="00466430"/>
    <w:rPr>
      <w:rFonts w:ascii="Arial" w:hAnsi="Arial"/>
      <w:color w:val="4F4C4D"/>
      <w:sz w:val="16"/>
    </w:rPr>
  </w:style>
  <w:style w:type="character" w:customStyle="1" w:styleId="Nadpis2Char">
    <w:name w:val="Nadpis 2 Char"/>
    <w:basedOn w:val="Standardnpsmoodstavce"/>
    <w:link w:val="Nadpis2"/>
    <w:uiPriority w:val="1"/>
    <w:rsid w:val="00862C56"/>
    <w:rPr>
      <w:rFonts w:ascii="Arial" w:eastAsiaTheme="majorEastAsia" w:hAnsi="Arial" w:cstheme="majorBidi"/>
      <w:b/>
      <w:szCs w:val="26"/>
    </w:rPr>
  </w:style>
  <w:style w:type="character" w:customStyle="1" w:styleId="Nadpis3Char">
    <w:name w:val="Nadpis 3 Char"/>
    <w:basedOn w:val="Standardnpsmoodstavce"/>
    <w:link w:val="Nadpis3"/>
    <w:uiPriority w:val="9"/>
    <w:semiHidden/>
    <w:rsid w:val="000F0D39"/>
    <w:rPr>
      <w:rFonts w:ascii="Georgia" w:eastAsiaTheme="majorEastAsia" w:hAnsi="Georgia" w:cstheme="majorBidi"/>
      <w:b/>
      <w:szCs w:val="24"/>
    </w:rPr>
  </w:style>
  <w:style w:type="character" w:customStyle="1" w:styleId="Nadpis4Char">
    <w:name w:val="Nadpis 4 Char"/>
    <w:basedOn w:val="Standardnpsmoodstavce"/>
    <w:link w:val="Nadpis4"/>
    <w:uiPriority w:val="9"/>
    <w:semiHidden/>
    <w:rsid w:val="00BF49AF"/>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heme="majorEastAsia" w:hAnsi="Times New Roman" w:cstheme="majorBidi"/>
      <w:spacing w:val="-10"/>
      <w:kern w:val="28"/>
      <w:sz w:val="56"/>
      <w:szCs w:val="56"/>
    </w:rPr>
  </w:style>
  <w:style w:type="character" w:customStyle="1" w:styleId="NzevChar">
    <w:name w:val="Název Char"/>
    <w:basedOn w:val="Standardnpsmoodstavce"/>
    <w:link w:val="Nzev"/>
    <w:uiPriority w:val="10"/>
    <w:semiHidden/>
    <w:rsid w:val="00BF49AF"/>
    <w:rPr>
      <w:rFonts w:ascii="Times New Roman" w:eastAsiaTheme="majorEastAsia" w:hAnsi="Times New Roman" w:cstheme="majorBidi"/>
      <w:spacing w:val="-10"/>
      <w:kern w:val="28"/>
      <w:sz w:val="56"/>
      <w:szCs w:val="56"/>
    </w:rPr>
  </w:style>
  <w:style w:type="paragraph" w:styleId="Podtitul">
    <w:name w:val="Subtitle"/>
    <w:basedOn w:val="Normln"/>
    <w:next w:val="Normln"/>
    <w:link w:val="PodtitulChar"/>
    <w:uiPriority w:val="11"/>
    <w:semiHidden/>
    <w:qFormat/>
    <w:rsid w:val="005E387A"/>
    <w:pPr>
      <w:numPr>
        <w:ilvl w:val="1"/>
      </w:numPr>
    </w:pPr>
    <w:rPr>
      <w:rFonts w:ascii="Times New Roman" w:eastAsiaTheme="minorEastAsia" w:hAnsi="Times New Roman"/>
      <w:color w:val="4F4C4D"/>
      <w:spacing w:val="15"/>
    </w:rPr>
  </w:style>
  <w:style w:type="character" w:customStyle="1" w:styleId="PodtitulChar">
    <w:name w:val="Podtitul Char"/>
    <w:basedOn w:val="Standardnpsmoodstavce"/>
    <w:link w:val="Podtitul"/>
    <w:uiPriority w:val="11"/>
    <w:semiHidden/>
    <w:rsid w:val="00BF49AF"/>
    <w:rPr>
      <w:rFonts w:ascii="Times New Roman" w:eastAsiaTheme="minorEastAsia"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cs="Times New Roman"/>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customStyle="1" w:styleId="Zkladnodstavec">
    <w:name w:val="[Základní odstavec]"/>
    <w:basedOn w:val="Normln"/>
    <w:uiPriority w:val="99"/>
    <w:semiHidden/>
    <w:rsid w:val="0010215B"/>
    <w:pPr>
      <w:autoSpaceDE w:val="0"/>
      <w:autoSpaceDN w:val="0"/>
      <w:adjustRightInd w:val="0"/>
      <w:spacing w:after="0" w:line="288" w:lineRule="auto"/>
      <w:contextualSpacing w:val="0"/>
      <w:jc w:val="left"/>
      <w:textAlignment w:val="center"/>
    </w:pPr>
    <w:rPr>
      <w:rFonts w:ascii="Minion Pro" w:hAnsi="Minion Pro" w:cs="Minion Pro"/>
      <w:color w:val="000000"/>
      <w:sz w:val="24"/>
      <w:szCs w:val="24"/>
    </w:rPr>
  </w:style>
  <w:style w:type="character" w:styleId="Hypertextovodkaz">
    <w:name w:val="Hyperlink"/>
    <w:basedOn w:val="Standardnpsmoodstavce"/>
    <w:uiPriority w:val="99"/>
    <w:semiHidden/>
    <w:rsid w:val="00464D4A"/>
    <w:rPr>
      <w:color w:val="0563C1" w:themeColor="hyperlink"/>
      <w:u w:val="single"/>
    </w:rPr>
  </w:style>
  <w:style w:type="paragraph" w:styleId="Bezmezer">
    <w:name w:val="No Spacing"/>
    <w:basedOn w:val="Normln"/>
    <w:uiPriority w:val="1"/>
    <w:qFormat/>
    <w:rsid w:val="00E41F68"/>
    <w:pPr>
      <w:spacing w:after="0" w:line="240" w:lineRule="auto"/>
      <w:contextualSpacing w:val="0"/>
      <w:jc w:val="left"/>
    </w:pPr>
    <w:rPr>
      <w:rFonts w:ascii="Calibri" w:eastAsia="Calibri" w:hAnsi="Calibri" w:cs="Times New Roman"/>
      <w:sz w:val="22"/>
    </w:rPr>
  </w:style>
  <w:style w:type="character" w:styleId="Nzevknihy">
    <w:name w:val="Book Title"/>
    <w:uiPriority w:val="33"/>
    <w:qFormat/>
    <w:rsid w:val="00E41F68"/>
    <w:rPr>
      <w:b/>
      <w:bCs/>
      <w:smallCaps/>
      <w:spacing w:val="5"/>
    </w:rPr>
  </w:style>
  <w:style w:type="paragraph" w:styleId="Odstavecseseznamem">
    <w:name w:val="List Paragraph"/>
    <w:basedOn w:val="Normln"/>
    <w:uiPriority w:val="34"/>
    <w:qFormat/>
    <w:rsid w:val="00E41F68"/>
    <w:pPr>
      <w:spacing w:after="200" w:line="276" w:lineRule="auto"/>
      <w:ind w:left="708"/>
      <w:contextualSpacing w:val="0"/>
      <w:jc w:val="left"/>
    </w:pPr>
    <w:rPr>
      <w:rFonts w:ascii="Calibri" w:eastAsia="Calibri" w:hAnsi="Calibri" w:cs="Times New Roman"/>
      <w:sz w:val="22"/>
    </w:rPr>
  </w:style>
  <w:style w:type="paragraph" w:styleId="Textbubliny">
    <w:name w:val="Balloon Text"/>
    <w:basedOn w:val="Normln"/>
    <w:link w:val="TextbublinyChar"/>
    <w:uiPriority w:val="99"/>
    <w:semiHidden/>
    <w:unhideWhenUsed/>
    <w:rsid w:val="00CC12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1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873568952">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osticka\AppData\Local\Temp\LF_hlavickovy-papir_obecny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LF_hlavickovy-papir_obecny_cz</Template>
  <TotalTime>15</TotalTime>
  <Pages>3</Pages>
  <Words>815</Words>
  <Characters>4812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Hostickova Adela</dc:creator>
  <cp:lastModifiedBy>Ivana Klosová</cp:lastModifiedBy>
  <cp:revision>8</cp:revision>
  <cp:lastPrinted>2016-06-20T13:58:00Z</cp:lastPrinted>
  <dcterms:created xsi:type="dcterms:W3CDTF">2016-06-20T13:29:00Z</dcterms:created>
  <dcterms:modified xsi:type="dcterms:W3CDTF">2016-06-20T14:11:00Z</dcterms:modified>
</cp:coreProperties>
</file>